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tbl>
      <w:tblPr>
        <w:jc w:val="lef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
      <w:tblGrid>
        <w:gridCol w:w="8336"/>
      </w:tblGrid>
      <w:tr>
        <w:tc>
          <w:tcPr>
            <w:vAlign w:val="center"/>
          </w:tcPr>
          <w:p>
            <w:pPr>
              <w:widowControl/>
              <w:spacing w:before="100" w:beforeAutospacing="1" w:after="100" w:afterAutospacing="1"/>
              <w:ind w:firstLineChars="200" w:firstLine="640"/>
              <w:jc w:val="center"/>
              <w:rPr>
                <w:rFonts w:ascii="Arial" w:eastAsia="微软雅黑" w:cs="Arial" w:hAnsi="Arial"/>
                <w:color w:val="3D4B64"/>
                <w:kern w:val="0"/>
                <w:sz w:val="20"/>
                <w:szCs w:val="20"/>
              </w:rPr>
            </w:pPr>
            <w:r>
              <w:rPr>
                <w:rFonts w:ascii="黑体" w:eastAsia="黑体" w:cs="Arial" w:hint="eastAsia"/>
                <w:color w:val="3D4B64"/>
                <w:sz w:val="32"/>
                <w:szCs w:val="32"/>
                <w:u w:val="single"/>
              </w:rPr>
              <w:t>金牛区天回镇街道杜家碾社区2、10组，万圣社区5组新建商业及配套设施项目；凤凰山体育公园项目配套热身场地及附属设施用房招标代理比选（第二次）__招标代理（第二次） __</w:t>
            </w:r>
            <w:r>
              <w:rPr>
                <w:rFonts w:ascii="黑体" w:eastAsia="黑体" w:cs="Arial" w:hint="eastAsia"/>
                <w:color w:val="3D4B64"/>
                <w:sz w:val="32"/>
                <w:szCs w:val="32"/>
              </w:rPr>
              <w:t>比选结果公示（标准文本)</w:t>
            </w:r>
          </w:p>
          <w:p>
            <w:pPr>
              <w:widowControl/>
              <w:spacing w:before="100" w:beforeAutospacing="1" w:after="100" w:afterAutospacing="1"/>
              <w:jc w:val="left"/>
              <w:rPr>
                <w:rFonts w:ascii="Arial" w:eastAsia="微软雅黑" w:cs="Arial" w:hAnsi="Arial"/>
                <w:color w:val="3D4B64"/>
                <w:kern w:val="0"/>
                <w:sz w:val="20"/>
                <w:szCs w:val="20"/>
              </w:rPr>
            </w:pPr>
            <w:r>
              <w:rPr>
                <w:rFonts w:ascii="Calibri" w:eastAsia="宋体" w:cs="Times New Roman" w:hAnsi="Calibri" w:hint="eastAsia"/>
                <w:color w:val="3D4B64"/>
                <w:szCs w:val="21"/>
              </w:rPr>
              <w:t xml:space="preserve"> </w:t>
            </w:r>
          </w:p>
          <w:tbl>
            <w:tblPr>
              <w:jc w:val="cent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05"/>
              <w:gridCol w:w="1057"/>
              <w:gridCol w:w="892"/>
              <w:gridCol w:w="1092"/>
              <w:gridCol w:w="557"/>
              <w:gridCol w:w="489"/>
              <w:gridCol w:w="1116"/>
              <w:gridCol w:w="1921"/>
              <w:gridCol w:w="593"/>
            </w:tblGrid>
            <w:tr>
              <w:trPr>
                <w:gridAfter w:val="1"/>
                <w:wAfter w:w="593" w:type="dxa"/>
              </w:trPr>
              <w:tc>
                <w:tcPr>
                  <w:tcW w:w="2438" w:type="dxa"/>
                  <w:gridSpan w:val="2"/>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项目名称</w:t>
                  </w:r>
                </w:p>
              </w:tc>
              <w:tc>
                <w:tcPr>
                  <w:tcW w:w="6084" w:type="dxa"/>
                  <w:gridSpan w:val="6"/>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000000"/>
                      <w:szCs w:val="21"/>
                    </w:rPr>
                    <w:t xml:space="preserve">金牛区天回镇街道杜家碾社区2、10组，万圣社区5组新建商业及配套设施项目；凤凰山体育公园项目配套热身场地及附属设施用房招标代理比选（第二次）招标代理（第二次） </w:t>
                  </w:r>
                </w:p>
              </w:tc>
            </w:tr>
            <w:tr>
              <w:trPr>
                <w:gridAfter w:val="1"/>
                <w:wAfter w:w="593" w:type="dxa"/>
              </w:trPr>
              <w:tc>
                <w:tcPr>
                  <w:tcW w:w="2438" w:type="dxa"/>
                  <w:gridSpan w:val="2"/>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比选人（项目业主）</w:t>
                  </w:r>
                </w:p>
              </w:tc>
              <w:tc>
                <w:tcPr>
                  <w:tcW w:w="1169" w:type="dxa"/>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000000"/>
                      <w:szCs w:val="21"/>
                    </w:rPr>
                    <w:t>成都城投置地（集团）有限公司</w:t>
                  </w:r>
                </w:p>
              </w:tc>
              <w:tc>
                <w:tcPr>
                  <w:tcW w:w="1431" w:type="dxa"/>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联系电话</w:t>
                  </w:r>
                </w:p>
              </w:tc>
              <w:tc>
                <w:tcPr>
                  <w:tcW w:w="3484" w:type="dxa"/>
                  <w:gridSpan w:val="4"/>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000000"/>
                      <w:szCs w:val="21"/>
                    </w:rPr>
                    <w:t>028-60186700</w:t>
                  </w:r>
                </w:p>
              </w:tc>
            </w:tr>
            <w:tr>
              <w:trPr>
                <w:gridAfter w:val="1"/>
                <w:wAfter w:w="593" w:type="dxa"/>
              </w:trPr>
              <w:tc>
                <w:tcPr>
                  <w:tcW w:w="2438" w:type="dxa"/>
                  <w:gridSpan w:val="2"/>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比选时间</w:t>
                  </w:r>
                </w:p>
              </w:tc>
              <w:tc>
                <w:tcPr>
                  <w:tcW w:w="6084" w:type="dxa"/>
                  <w:gridSpan w:val="6"/>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000000"/>
                      <w:szCs w:val="21"/>
                    </w:rPr>
                    <w:t xml:space="preserve">2020年11月30日09时00分 </w:t>
                  </w:r>
                </w:p>
              </w:tc>
            </w:tr>
            <w:tr>
              <w:trPr>
                <w:gridAfter w:val="1"/>
                <w:wAfter w:w="593" w:type="dxa"/>
              </w:trPr>
              <w:tc>
                <w:tcPr>
                  <w:tcW w:w="2438" w:type="dxa"/>
                  <w:gridSpan w:val="2"/>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比选网址</w:t>
                  </w:r>
                </w:p>
              </w:tc>
              <w:tc>
                <w:tcPr>
                  <w:tcW w:w="6084" w:type="dxa"/>
                  <w:gridSpan w:val="6"/>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color w:val="3D4B64"/>
                      <w:szCs w:val="21"/>
                    </w:rPr>
                    <w:t>全国公共资源交易平台（四川省）（</w:t>
                  </w:r>
                  <w:r>
                    <w:rPr>
                      <w:rFonts w:ascii="Calibri" w:eastAsia="宋体" w:cs="Calibri" w:hAnsi="Calibri"/>
                      <w:color w:val="3D4B64"/>
                      <w:szCs w:val="21"/>
                    </w:rPr>
                    <w:t>http://ggzyjy.sc.gov.cn</w:t>
                  </w:r>
                  <w:r>
                    <w:rPr>
                      <w:rFonts w:ascii="宋体" w:eastAsia="宋体" w:cs="Arial" w:hint="eastAsia"/>
                      <w:color w:val="3D4B64"/>
                      <w:szCs w:val="21"/>
                    </w:rPr>
                    <w:t>）</w:t>
                  </w:r>
                </w:p>
              </w:tc>
            </w:tr>
            <w:tr>
              <w:trPr>
                <w:trHeight w:val="374"/>
                <w:gridAfter w:val="1"/>
                <w:wAfter w:w="593" w:type="dxa"/>
              </w:trPr>
              <w:tc>
                <w:tcPr>
                  <w:tcW w:w="2438" w:type="dxa"/>
                  <w:gridSpan w:val="2"/>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公示期</w:t>
                  </w:r>
                </w:p>
              </w:tc>
              <w:tc>
                <w:tcPr>
                  <w:tcW w:w="6084" w:type="dxa"/>
                  <w:gridSpan w:val="6"/>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2020年12月0</w:t>
                  </w:r>
                  <w:r>
                    <w:rPr>
                      <w:rFonts w:ascii="Calibri" w:eastAsia="宋体" w:cs="Times New Roman" w:hAnsi="Calibri"/>
                      <w:color w:val="3D4B64"/>
                      <w:szCs w:val="21"/>
                    </w:rPr>
                    <w:t>2</w:t>
                  </w:r>
                  <w:r>
                    <w:rPr>
                      <w:rFonts w:ascii="Calibri" w:eastAsia="宋体" w:cs="Times New Roman" w:hAnsi="Calibri" w:hint="eastAsia"/>
                      <w:color w:val="3D4B64"/>
                      <w:szCs w:val="21"/>
                    </w:rPr>
                    <w:t>日</w:t>
                  </w:r>
                  <w:r>
                    <w:rPr>
                      <w:rFonts w:ascii="宋体" w:eastAsia="宋体" w:cs="Times New Roman" w:hint="eastAsia"/>
                      <w:color w:val="3D4B64"/>
                      <w:szCs w:val="21"/>
                    </w:rPr>
                    <w:t>至</w:t>
                  </w:r>
                  <w:r>
                    <w:rPr>
                      <w:rFonts w:ascii="Calibri" w:eastAsia="宋体" w:cs="Calibri" w:hAnsi="Calibri" w:hint="eastAsia"/>
                      <w:color w:val="3D4B64"/>
                      <w:szCs w:val="21"/>
                    </w:rPr>
                    <w:t>2020年12月0</w:t>
                  </w:r>
                  <w:r>
                    <w:rPr>
                      <w:rFonts w:ascii="Calibri" w:eastAsia="宋体" w:cs="Calibri" w:hAnsi="Calibri"/>
                      <w:color w:val="3D4B64"/>
                      <w:szCs w:val="21"/>
                    </w:rPr>
                    <w:t>4</w:t>
                  </w:r>
                  <w:r>
                    <w:rPr>
                      <w:rFonts w:ascii="Calibri" w:eastAsia="宋体" w:cs="Calibri" w:hAnsi="Calibri" w:hint="eastAsia"/>
                      <w:color w:val="3D4B64"/>
                      <w:szCs w:val="21"/>
                    </w:rPr>
                    <w:t>日</w:t>
                  </w:r>
                  <w:r>
                    <w:rPr>
                      <w:rFonts w:ascii="宋体" w:eastAsia="宋体" w:cs="Times New Roman" w:hint="eastAsia"/>
                      <w:color w:val="3D4B64"/>
                      <w:szCs w:val="21"/>
                    </w:rPr>
                    <w:t>（北京</w:t>
                  </w:r>
                  <w:bookmarkStart w:id="0" w:name="_GoBack"/>
                  <w:bookmarkEnd w:id="0"/>
                  <w:r>
                    <w:rPr>
                      <w:rFonts w:ascii="宋体" w:eastAsia="宋体" w:cs="Times New Roman" w:hint="eastAsia"/>
                      <w:color w:val="3D4B64"/>
                      <w:szCs w:val="21"/>
                    </w:rPr>
                    <w:t>时间）</w:t>
                  </w:r>
                </w:p>
              </w:tc>
            </w:tr>
            <w:tr>
              <w:trPr>
                <w:trHeight w:val="260"/>
                <w:gridAfter w:val="1"/>
                <w:wAfter w:w="593" w:type="dxa"/>
              </w:trPr>
              <w:tc>
                <w:tcPr>
                  <w:tcW w:w="2438" w:type="dxa"/>
                  <w:gridSpan w:val="2"/>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招标代理费</w:t>
                  </w:r>
                </w:p>
              </w:tc>
              <w:tc>
                <w:tcPr>
                  <w:tcW w:w="6084" w:type="dxa"/>
                  <w:gridSpan w:val="6"/>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000000"/>
                      <w:szCs w:val="21"/>
                    </w:rPr>
                    <w:t>65.0000%</w:t>
                  </w:r>
                </w:p>
              </w:tc>
            </w:tr>
            <w:tr>
              <w:trPr>
                <w:trHeight w:val="287"/>
                <w:gridAfter w:val="1"/>
                <w:wAfter w:w="593" w:type="dxa"/>
              </w:trPr>
              <w:tc>
                <w:tcPr>
                  <w:tcW w:w="2438" w:type="dxa"/>
                  <w:gridSpan w:val="2"/>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中选候选人名称</w:t>
                  </w:r>
                </w:p>
              </w:tc>
              <w:tc>
                <w:tcPr>
                  <w:tcW w:w="6084" w:type="dxa"/>
                  <w:gridSpan w:val="6"/>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000000"/>
                      <w:szCs w:val="21"/>
                    </w:rPr>
                    <w:t xml:space="preserve">中通建设工程管理有限公司 </w:t>
                  </w:r>
                </w:p>
              </w:tc>
            </w:tr>
            <w:tr>
              <w:trPr>
                <w:gridAfter w:val="1"/>
                <w:wAfter w:w="593" w:type="dxa"/>
              </w:trPr>
              <w:tc>
                <w:tcPr>
                  <w:tcW w:w="8522" w:type="dxa"/>
                  <w:gridSpan w:val="8"/>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中选候选人项目管理机构主要人员</w:t>
                  </w:r>
                </w:p>
              </w:tc>
            </w:tr>
            <w:tr>
              <w:trPr>
                <w:gridAfter w:val="1"/>
                <w:wAfter w:w="593" w:type="dxa"/>
              </w:trPr>
              <w:tc>
                <w:tcPr>
                  <w:tcW w:w="2438" w:type="dxa"/>
                  <w:gridSpan w:val="2"/>
                  <w:vMerge w:val="restart"/>
                  <w:vAlign w:val="center"/>
                </w:tcPr>
                <w:p>
                  <w:pPr>
                    <w:widowControl/>
                    <w:spacing w:before="100" w:beforeAutospacing="1" w:after="100" w:afterAutospacing="1"/>
                    <w:ind w:firstLineChars="300" w:firstLine="630"/>
                    <w:jc w:val="center"/>
                    <w:rPr>
                      <w:rFonts w:ascii="Arial" w:eastAsia="微软雅黑" w:cs="Arial" w:hAnsi="Arial"/>
                      <w:color w:val="3D4B64"/>
                      <w:kern w:val="0"/>
                      <w:sz w:val="20"/>
                      <w:szCs w:val="20"/>
                    </w:rPr>
                  </w:pPr>
                  <w:r>
                    <w:rPr>
                      <w:rFonts w:ascii="Calibri" w:eastAsia="宋体" w:cs="Times New Roman" w:hAnsi="Calibri" w:hint="eastAsia"/>
                      <w:color w:val="3D4B64"/>
                      <w:szCs w:val="21"/>
                    </w:rPr>
                    <w:t>人员类别</w:t>
                  </w:r>
                </w:p>
              </w:tc>
              <w:tc>
                <w:tcPr>
                  <w:tcW w:w="1169" w:type="dxa"/>
                  <w:vMerge w:val="restart"/>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姓名</w:t>
                  </w:r>
                </w:p>
              </w:tc>
              <w:tc>
                <w:tcPr>
                  <w:tcW w:w="1431" w:type="dxa"/>
                  <w:vMerge w:val="restart"/>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职务</w:t>
                  </w:r>
                </w:p>
              </w:tc>
              <w:tc>
                <w:tcPr>
                  <w:tcW w:w="1370" w:type="dxa"/>
                  <w:gridSpan w:val="2"/>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职称</w:t>
                  </w:r>
                </w:p>
              </w:tc>
              <w:tc>
                <w:tcPr>
                  <w:tcW w:w="2114" w:type="dxa"/>
                  <w:gridSpan w:val="2"/>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执业或职业资格</w:t>
                  </w:r>
                </w:p>
              </w:tc>
            </w:tr>
            <w:tr>
              <w:trPr>
                <w:gridAfter w:val="1"/>
                <w:wAfter w:w="593" w:type="dxa"/>
              </w:trPr>
              <w:tc>
                <w:tcPr>
                  <w:gridSpan w:val="2"/>
                  <w:vMerge/>
                  <w:vAlign w:val="center"/>
                </w:tcPr>
                <w:p/>
              </w:tc>
              <w:tc>
                <w:tcPr>
                  <w:vMerge/>
                  <w:vAlign w:val="center"/>
                </w:tcPr>
                <w:p/>
              </w:tc>
              <w:tc>
                <w:tcPr>
                  <w:vMerge/>
                  <w:vAlign w:val="center"/>
                </w:tcPr>
                <w:p/>
              </w:tc>
              <w:tc>
                <w:tcPr>
                  <w:tcW w:w="730" w:type="dxa"/>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专业</w:t>
                  </w:r>
                </w:p>
              </w:tc>
              <w:tc>
                <w:tcPr>
                  <w:tcW w:w="640" w:type="dxa"/>
                  <w:vAlign w:val="center"/>
                </w:tcPr>
                <w:p>
                  <w:pPr>
                    <w:widowControl/>
                    <w:spacing w:before="100" w:beforeAutospacing="1" w:after="100" w:afterAutospacing="1"/>
                    <w:rPr>
                      <w:rFonts w:ascii="Arial" w:eastAsia="微软雅黑" w:cs="Arial" w:hAnsi="Arial"/>
                      <w:color w:val="3D4B64"/>
                      <w:kern w:val="0"/>
                      <w:sz w:val="20"/>
                      <w:szCs w:val="20"/>
                    </w:rPr>
                  </w:pPr>
                  <w:r>
                    <w:rPr>
                      <w:rFonts w:ascii="Calibri" w:eastAsia="宋体" w:cs="Times New Roman" w:hAnsi="Calibri" w:hint="eastAsia"/>
                      <w:color w:val="3D4B64"/>
                      <w:szCs w:val="21"/>
                    </w:rPr>
                    <w:t>级别</w:t>
                  </w:r>
                </w:p>
              </w:tc>
              <w:tc>
                <w:tcPr>
                  <w:tcW w:w="1027" w:type="dxa"/>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证书</w:t>
                  </w:r>
                </w:p>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名称</w:t>
                  </w:r>
                </w:p>
              </w:tc>
              <w:tc>
                <w:tcPr>
                  <w:tcW w:w="1087" w:type="dxa"/>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证书</w:t>
                  </w:r>
                </w:p>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印章编号</w:t>
                  </w:r>
                </w:p>
              </w:tc>
            </w:tr>
            <w:tr>
              <w:trPr>
                <w:trHeight w:val="90"/>
                <w:gridAfter w:val="1"/>
                <w:wAfter w:w="593" w:type="dxa"/>
              </w:trPr>
              <w:tc>
                <w:tcPr>
                  <w:tcW w:w="2438" w:type="dxa"/>
                  <w:gridSpan w:val="2"/>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项目负责人</w:t>
                  </w:r>
                </w:p>
              </w:tc>
              <w:tc>
                <w:tcPr>
                  <w:tcW w:w="1169" w:type="dxa"/>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000000"/>
                      <w:szCs w:val="21"/>
                    </w:rPr>
                    <w:t>蒋芳</w:t>
                  </w:r>
                </w:p>
              </w:tc>
              <w:tc>
                <w:tcPr>
                  <w:tcW w:w="1431" w:type="dxa"/>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000000"/>
                      <w:szCs w:val="21"/>
                    </w:rPr>
                    <w:t>项目负责人</w:t>
                  </w:r>
                </w:p>
              </w:tc>
              <w:tc>
                <w:tcPr>
                  <w:tcW w:w="730" w:type="dxa"/>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000000"/>
                      <w:szCs w:val="21"/>
                    </w:rPr>
                    <w:t>建筑经济管理</w:t>
                  </w:r>
                </w:p>
              </w:tc>
              <w:tc>
                <w:tcPr>
                  <w:tcW w:w="640" w:type="dxa"/>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000000"/>
                      <w:szCs w:val="21"/>
                    </w:rPr>
                    <w:t>高级工程师</w:t>
                  </w:r>
                </w:p>
              </w:tc>
              <w:tc>
                <w:tcPr>
                  <w:tcW w:w="1027" w:type="dxa"/>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000000"/>
                      <w:szCs w:val="21"/>
                    </w:rPr>
                    <w:t>招标从业人员资格证</w:t>
                  </w:r>
                </w:p>
              </w:tc>
              <w:tc>
                <w:tcPr>
                  <w:tcW w:w="1087" w:type="dxa"/>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000000"/>
                      <w:szCs w:val="21"/>
                    </w:rPr>
                    <w:t>CY51010020031413</w:t>
                  </w:r>
                </w:p>
              </w:tc>
            </w:tr>
            <w:tr>
              <w:trPr>
                <w:gridAfter w:val="1"/>
                <w:wAfter w:w="593" w:type="dxa"/>
              </w:trPr>
              <w:tc>
                <w:tcPr>
                  <w:tcW w:w="2438" w:type="dxa"/>
                  <w:gridSpan w:val="2"/>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专职技术人员</w:t>
                  </w:r>
                </w:p>
              </w:tc>
              <w:tc>
                <w:tcPr>
                  <w:tcW w:w="1169" w:type="dxa"/>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color w:val="3D4B64"/>
                      <w:szCs w:val="21"/>
                    </w:rPr>
                    <w:t>程小龙 </w:t>
                  </w:r>
                </w:p>
              </w:tc>
              <w:tc>
                <w:tcPr>
                  <w:tcW w:w="1431" w:type="dxa"/>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宋体" w:eastAsia="宋体" w:cs="Times New Roman"/>
                      <w:color w:val="000000"/>
                      <w:szCs w:val="21"/>
                    </w:rPr>
                    <w:t>主要专职技术人员</w:t>
                  </w:r>
                </w:p>
              </w:tc>
              <w:tc>
                <w:tcPr>
                  <w:tcW w:w="730" w:type="dxa"/>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宋体" w:eastAsia="宋体" w:cs="Times New Roman"/>
                      <w:color w:val="000000"/>
                      <w:szCs w:val="21"/>
                    </w:rPr>
                    <w:t>市政工程</w:t>
                  </w:r>
                </w:p>
              </w:tc>
              <w:tc>
                <w:tcPr>
                  <w:tcW w:w="640" w:type="dxa"/>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宋体" w:eastAsia="宋体" w:cs="Times New Roman"/>
                      <w:color w:val="000000"/>
                      <w:szCs w:val="21"/>
                    </w:rPr>
                    <w:t>工程师</w:t>
                  </w:r>
                </w:p>
              </w:tc>
              <w:tc>
                <w:tcPr>
                  <w:tcW w:w="1027" w:type="dxa"/>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color w:val="3D4B64"/>
                      <w:szCs w:val="21"/>
                    </w:rPr>
                    <w:t>招标从业人员资格证</w:t>
                  </w:r>
                </w:p>
              </w:tc>
              <w:tc>
                <w:tcPr>
                  <w:tcW w:w="1087" w:type="dxa"/>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宋体" w:eastAsia="宋体" w:cs="Times New Roman"/>
                      <w:color w:val="000000"/>
                      <w:szCs w:val="21"/>
                    </w:rPr>
                    <w:t>CY51010020120978</w:t>
                  </w:r>
                </w:p>
              </w:tc>
            </w:tr>
            <w:tr>
              <w:trPr>
                <w:gridAfter w:val="1"/>
                <w:wAfter w:w="593" w:type="dxa"/>
              </w:trPr>
              <w:tc>
                <w:tcPr>
                  <w:tcW w:w="2438" w:type="dxa"/>
                  <w:gridSpan w:val="2"/>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专职技术人员</w:t>
                  </w:r>
                </w:p>
              </w:tc>
              <w:tc>
                <w:tcPr>
                  <w:tcW w:w="1169" w:type="dxa"/>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color w:val="3D4B64"/>
                      <w:szCs w:val="21"/>
                    </w:rPr>
                    <w:t>熊小娅 </w:t>
                  </w:r>
                </w:p>
              </w:tc>
              <w:tc>
                <w:tcPr>
                  <w:tcW w:w="1431" w:type="dxa"/>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宋体" w:eastAsia="宋体" w:cs="Times New Roman"/>
                      <w:color w:val="000000"/>
                      <w:szCs w:val="21"/>
                    </w:rPr>
                    <w:t>主要专职技术人员</w:t>
                  </w:r>
                </w:p>
              </w:tc>
              <w:tc>
                <w:tcPr>
                  <w:tcW w:w="730" w:type="dxa"/>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宋体" w:eastAsia="宋体" w:cs="Times New Roman"/>
                      <w:color w:val="000000"/>
                      <w:szCs w:val="21"/>
                    </w:rPr>
                    <w:t>工民建</w:t>
                  </w:r>
                </w:p>
              </w:tc>
              <w:tc>
                <w:tcPr>
                  <w:tcW w:w="640" w:type="dxa"/>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宋体" w:eastAsia="宋体" w:cs="Times New Roman"/>
                      <w:color w:val="000000"/>
                      <w:szCs w:val="21"/>
                    </w:rPr>
                    <w:t>高级工程师</w:t>
                  </w:r>
                </w:p>
              </w:tc>
              <w:tc>
                <w:tcPr>
                  <w:tcW w:w="1027" w:type="dxa"/>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color w:val="3D4B64"/>
                      <w:szCs w:val="21"/>
                    </w:rPr>
                    <w:t>招标从业人员资格证</w:t>
                  </w:r>
                </w:p>
              </w:tc>
              <w:tc>
                <w:tcPr>
                  <w:tcW w:w="1087" w:type="dxa"/>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宋体" w:eastAsia="宋体" w:cs="Times New Roman"/>
                      <w:color w:val="000000"/>
                      <w:szCs w:val="21"/>
                    </w:rPr>
                    <w:t>CY51010020070554</w:t>
                  </w:r>
                </w:p>
              </w:tc>
            </w:tr>
            <w:tr>
              <w:trPr>
                <w:gridAfter w:val="1"/>
                <w:wAfter w:w="593" w:type="dxa"/>
              </w:trPr>
              <w:tc>
                <w:tcPr>
                  <w:tcW w:w="2438" w:type="dxa"/>
                  <w:gridSpan w:val="2"/>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专职技术人员</w:t>
                  </w:r>
                </w:p>
              </w:tc>
              <w:tc>
                <w:tcPr>
                  <w:tcW w:w="1169" w:type="dxa"/>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color w:val="3D4B64"/>
                      <w:szCs w:val="21"/>
                    </w:rPr>
                    <w:t>高霞 </w:t>
                  </w:r>
                </w:p>
              </w:tc>
              <w:tc>
                <w:tcPr>
                  <w:tcW w:w="1431" w:type="dxa"/>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宋体" w:eastAsia="宋体" w:cs="Times New Roman"/>
                      <w:color w:val="000000"/>
                      <w:szCs w:val="21"/>
                    </w:rPr>
                    <w:t>主要专职技术人员</w:t>
                  </w:r>
                </w:p>
              </w:tc>
              <w:tc>
                <w:tcPr>
                  <w:tcW w:w="730" w:type="dxa"/>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宋体" w:eastAsia="宋体" w:cs="Times New Roman"/>
                      <w:color w:val="000000"/>
                      <w:szCs w:val="21"/>
                    </w:rPr>
                    <w:t>建筑经济管理</w:t>
                  </w:r>
                </w:p>
              </w:tc>
              <w:tc>
                <w:tcPr>
                  <w:tcW w:w="640" w:type="dxa"/>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宋体" w:eastAsia="宋体" w:cs="Times New Roman"/>
                      <w:color w:val="000000"/>
                      <w:szCs w:val="21"/>
                    </w:rPr>
                    <w:t>工程师</w:t>
                  </w:r>
                </w:p>
              </w:tc>
              <w:tc>
                <w:tcPr>
                  <w:tcW w:w="1027" w:type="dxa"/>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color w:val="3D4B64"/>
                      <w:szCs w:val="21"/>
                    </w:rPr>
                    <w:t>招标从业人员资格证</w:t>
                  </w:r>
                </w:p>
              </w:tc>
              <w:tc>
                <w:tcPr>
                  <w:tcW w:w="1087" w:type="dxa"/>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宋体" w:eastAsia="宋体" w:cs="Times New Roman"/>
                      <w:color w:val="000000"/>
                      <w:szCs w:val="21"/>
                    </w:rPr>
                    <w:t>CY51010020090760</w:t>
                  </w:r>
                </w:p>
              </w:tc>
            </w:tr>
            <w:tr>
              <w:trPr>
                <w:gridAfter w:val="1"/>
                <w:wAfter w:w="593" w:type="dxa"/>
              </w:trPr>
              <w:tc>
                <w:tcPr>
                  <w:tcW w:w="2438" w:type="dxa"/>
                  <w:gridSpan w:val="2"/>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专职技术人员</w:t>
                  </w:r>
                </w:p>
              </w:tc>
              <w:tc>
                <w:tcPr>
                  <w:tcW w:w="1169" w:type="dxa"/>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color w:val="3D4B64"/>
                      <w:szCs w:val="21"/>
                    </w:rPr>
                    <w:t>李佳 </w:t>
                  </w:r>
                </w:p>
              </w:tc>
              <w:tc>
                <w:tcPr>
                  <w:tcW w:w="1431" w:type="dxa"/>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宋体" w:eastAsia="宋体" w:cs="Times New Roman"/>
                      <w:color w:val="000000"/>
                      <w:szCs w:val="21"/>
                    </w:rPr>
                    <w:t>主要专职技术人员</w:t>
                  </w:r>
                </w:p>
              </w:tc>
              <w:tc>
                <w:tcPr>
                  <w:tcW w:w="730" w:type="dxa"/>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宋体" w:eastAsia="宋体" w:cs="Times New Roman"/>
                      <w:color w:val="000000"/>
                      <w:szCs w:val="21"/>
                    </w:rPr>
                    <w:t>建筑经济管理</w:t>
                  </w:r>
                </w:p>
              </w:tc>
              <w:tc>
                <w:tcPr>
                  <w:tcW w:w="640" w:type="dxa"/>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宋体" w:eastAsia="宋体" w:cs="Times New Roman"/>
                      <w:color w:val="000000"/>
                      <w:szCs w:val="21"/>
                    </w:rPr>
                    <w:t>高级工程师</w:t>
                  </w:r>
                </w:p>
              </w:tc>
              <w:tc>
                <w:tcPr>
                  <w:tcW w:w="1027" w:type="dxa"/>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color w:val="3D4B64"/>
                      <w:szCs w:val="21"/>
                    </w:rPr>
                    <w:t>招标从业人员资格证</w:t>
                  </w:r>
                </w:p>
              </w:tc>
              <w:tc>
                <w:tcPr>
                  <w:tcW w:w="1087" w:type="dxa"/>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宋体" w:eastAsia="宋体" w:cs="Times New Roman"/>
                      <w:color w:val="000000"/>
                      <w:szCs w:val="21"/>
                    </w:rPr>
                    <w:t>CY51010020050402</w:t>
                  </w:r>
                </w:p>
              </w:tc>
            </w:tr>
            <w:tr>
              <w:trPr>
                <w:gridAfter w:val="1"/>
                <w:wAfter w:w="593" w:type="dxa"/>
              </w:trPr>
              <w:tc>
                <w:tcPr>
                  <w:tcW w:w="8522" w:type="dxa"/>
                  <w:gridSpan w:val="8"/>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微软雅黑" w:cs="Times New Roman" w:hAnsi="Calibri"/>
                      <w:color w:val="3D4B64"/>
                      <w:szCs w:val="21"/>
                    </w:rPr>
                    <w:t>中选候选人业绩</w:t>
                  </w:r>
                </w:p>
              </w:tc>
            </w:tr>
            <w:tr>
              <w:trPr>
                <w:gridAfter w:val="1"/>
                <w:wAfter w:w="593" w:type="dxa"/>
              </w:trPr>
              <w:tc>
                <w:tcPr>
                  <w:tcW w:w="2438" w:type="dxa"/>
                  <w:gridSpan w:val="2"/>
                  <w:vAlign w:val="center"/>
                </w:tcPr>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color w:val="3D4B64"/>
                      <w:sz w:val="20"/>
                      <w:szCs w:val="20"/>
                    </w:rPr>
                    <w:t>项目业主</w:t>
                  </w:r>
                </w:p>
              </w:tc>
              <w:tc>
                <w:tcPr>
                  <w:tcW w:w="1169" w:type="dxa"/>
                  <w:vAlign w:val="center"/>
                </w:tcPr>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color w:val="3D4B64"/>
                      <w:sz w:val="20"/>
                      <w:szCs w:val="20"/>
                    </w:rPr>
                    <w:t>项目</w:t>
                  </w:r>
                </w:p>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color w:val="3D4B64"/>
                      <w:sz w:val="20"/>
                      <w:szCs w:val="20"/>
                    </w:rPr>
                    <w:t>名称</w:t>
                  </w:r>
                </w:p>
              </w:tc>
              <w:tc>
                <w:tcPr>
                  <w:tcW w:w="1431" w:type="dxa"/>
                  <w:vAlign w:val="center"/>
                </w:tcPr>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color w:val="3D4B64"/>
                      <w:sz w:val="20"/>
                      <w:szCs w:val="20"/>
                    </w:rPr>
                    <w:t>代理合同</w:t>
                  </w:r>
                </w:p>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color w:val="3D4B64"/>
                      <w:sz w:val="20"/>
                      <w:szCs w:val="20"/>
                    </w:rPr>
                    <w:t>签订日期</w:t>
                  </w:r>
                </w:p>
              </w:tc>
              <w:tc>
                <w:tcPr>
                  <w:tcW w:w="1370" w:type="dxa"/>
                  <w:gridSpan w:val="2"/>
                  <w:vAlign w:val="center"/>
                </w:tcPr>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color w:val="3D4B64"/>
                      <w:sz w:val="20"/>
                      <w:szCs w:val="20"/>
                    </w:rPr>
                    <w:t>代理费用</w:t>
                  </w:r>
                </w:p>
              </w:tc>
              <w:tc>
                <w:tcPr>
                  <w:tcW w:w="1027" w:type="dxa"/>
                  <w:vAlign w:val="center"/>
                </w:tcPr>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color w:val="3D4B64"/>
                      <w:sz w:val="20"/>
                      <w:szCs w:val="20"/>
                    </w:rPr>
                    <w:t>项目</w:t>
                  </w:r>
                </w:p>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color w:val="3D4B64"/>
                      <w:sz w:val="20"/>
                      <w:szCs w:val="20"/>
                    </w:rPr>
                    <w:t>负责人</w:t>
                  </w:r>
                </w:p>
              </w:tc>
              <w:tc>
                <w:tcPr>
                  <w:tcW w:w="1087" w:type="dxa"/>
                  <w:vAlign w:val="center"/>
                </w:tcPr>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color w:val="3D4B64"/>
                      <w:sz w:val="20"/>
                      <w:szCs w:val="20"/>
                    </w:rPr>
                    <w:t>备注</w:t>
                  </w:r>
                </w:p>
              </w:tc>
            </w:tr>
            <w:tr>
              <w:trPr>
                <w:gridAfter w:val="1"/>
                <w:wAfter w:w="593" w:type="dxa"/>
              </w:trPr>
              <w:tc>
                <w:tcPr>
                  <w:tcW w:w="2438" w:type="dxa"/>
                  <w:gridSpan w:val="2"/>
                  <w:vAlign w:val="center"/>
                </w:tcPr>
                <w:p>
                  <w:pPr>
                    <w:widowControl/>
                    <w:spacing w:before="100" w:beforeAutospacing="1" w:after="100" w:afterAutospacing="1"/>
                    <w:jc w:val="center"/>
                    <w:rPr>
                      <w:rFonts w:ascii="宋体" w:eastAsia="宋体" w:cs="Arial"/>
                      <w:color w:val="3D4B64"/>
                      <w:kern w:val="0"/>
                      <w:sz w:val="20"/>
                      <w:szCs w:val="20"/>
                    </w:rPr>
                  </w:pPr>
                </w:p>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color w:val="3D4B64"/>
                      <w:sz w:val="20"/>
                      <w:szCs w:val="20"/>
                    </w:rPr>
                    <w:t>四川酒谷建筑工程有限公司</w:t>
                  </w:r>
                </w:p>
                <w:p>
                  <w:pPr>
                    <w:widowControl/>
                    <w:spacing w:before="100" w:beforeAutospacing="1" w:after="100" w:afterAutospacing="1"/>
                    <w:jc w:val="center"/>
                    <w:rPr>
                      <w:rFonts w:ascii="宋体" w:eastAsia="宋体" w:cs="Arial"/>
                      <w:color w:val="3D4B64"/>
                      <w:kern w:val="0"/>
                      <w:sz w:val="20"/>
                      <w:szCs w:val="20"/>
                    </w:rPr>
                  </w:pPr>
                </w:p>
              </w:tc>
              <w:tc>
                <w:tcPr>
                  <w:tcW w:w="1169" w:type="dxa"/>
                  <w:vAlign w:val="center"/>
                </w:tcPr>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color w:val="3D4B64"/>
                      <w:sz w:val="20"/>
                      <w:szCs w:val="20"/>
                    </w:rPr>
                    <w:t>泸州老窖酿酒工程技改项目安置房（二期）—C区项目</w:t>
                  </w:r>
                </w:p>
              </w:tc>
              <w:tc>
                <w:tcPr>
                  <w:tcW w:w="1431" w:type="dxa"/>
                  <w:vAlign w:val="center"/>
                </w:tcPr>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color w:val="3D4B64"/>
                      <w:sz w:val="20"/>
                      <w:szCs w:val="20"/>
                    </w:rPr>
                    <w:t>2018年09月07日</w:t>
                  </w:r>
                </w:p>
              </w:tc>
              <w:tc>
                <w:tcPr>
                  <w:tcW w:w="1370" w:type="dxa"/>
                  <w:gridSpan w:val="2"/>
                  <w:vAlign w:val="center"/>
                </w:tcPr>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color w:val="3D4B64"/>
                      <w:sz w:val="20"/>
                      <w:szCs w:val="20"/>
                    </w:rPr>
                    <w:t>下浮20%</w:t>
                  </w:r>
                </w:p>
              </w:tc>
              <w:tc>
                <w:tcPr>
                  <w:tcW w:w="1027" w:type="dxa"/>
                  <w:vAlign w:val="center"/>
                </w:tcPr>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color w:val="3D4B64"/>
                      <w:sz w:val="20"/>
                      <w:szCs w:val="20"/>
                    </w:rPr>
                    <w:t>候琪</w:t>
                  </w:r>
                </w:p>
              </w:tc>
              <w:tc>
                <w:tcPr>
                  <w:tcW w:w="1087" w:type="dxa"/>
                  <w:vAlign w:val="center"/>
                </w:tcPr>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color w:val="3D4B64"/>
                      <w:sz w:val="20"/>
                      <w:szCs w:val="20"/>
                    </w:rPr>
                    <w:t>无</w:t>
                  </w:r>
                </w:p>
              </w:tc>
            </w:tr>
            <w:tr>
              <w:trPr>
                <w:gridAfter w:val="1"/>
                <w:wAfter w:w="593" w:type="dxa"/>
              </w:trPr>
              <w:tc>
                <w:tcPr>
                  <w:tcW w:w="2438" w:type="dxa"/>
                  <w:gridSpan w:val="2"/>
                  <w:vAlign w:val="center"/>
                </w:tcPr>
                <w:p>
                  <w:pPr>
                    <w:widowControl/>
                    <w:spacing w:before="100" w:beforeAutospacing="1" w:after="100" w:afterAutospacing="1"/>
                    <w:jc w:val="center"/>
                    <w:rPr>
                      <w:rFonts w:ascii="宋体" w:eastAsia="宋体" w:cs="Arial"/>
                      <w:color w:val="3D4B64"/>
                      <w:kern w:val="0"/>
                      <w:sz w:val="20"/>
                      <w:szCs w:val="20"/>
                    </w:rPr>
                  </w:pPr>
                </w:p>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color w:val="3D4B64"/>
                      <w:sz w:val="20"/>
                      <w:szCs w:val="20"/>
                    </w:rPr>
                    <w:t>成都人居蜀兴置业有限公司</w:t>
                  </w:r>
                </w:p>
                <w:p>
                  <w:pPr>
                    <w:widowControl/>
                    <w:spacing w:before="100" w:beforeAutospacing="1" w:after="100" w:afterAutospacing="1"/>
                    <w:jc w:val="center"/>
                    <w:rPr>
                      <w:rFonts w:ascii="宋体" w:eastAsia="宋体" w:cs="Arial"/>
                      <w:color w:val="3D4B64"/>
                      <w:kern w:val="0"/>
                      <w:sz w:val="20"/>
                      <w:szCs w:val="20"/>
                    </w:rPr>
                  </w:pPr>
                </w:p>
              </w:tc>
              <w:tc>
                <w:tcPr>
                  <w:tcW w:w="1169" w:type="dxa"/>
                  <w:vAlign w:val="center"/>
                </w:tcPr>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color w:val="3D4B64"/>
                      <w:sz w:val="20"/>
                      <w:szCs w:val="20"/>
                    </w:rPr>
                    <w:t>智荟城二期</w:t>
                  </w:r>
                </w:p>
              </w:tc>
              <w:tc>
                <w:tcPr>
                  <w:tcW w:w="1431" w:type="dxa"/>
                  <w:vAlign w:val="center"/>
                </w:tcPr>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color w:val="3D4B64"/>
                      <w:sz w:val="20"/>
                      <w:szCs w:val="20"/>
                    </w:rPr>
                    <w:t>2018年09月14日</w:t>
                  </w:r>
                </w:p>
              </w:tc>
              <w:tc>
                <w:tcPr>
                  <w:tcW w:w="1370" w:type="dxa"/>
                  <w:gridSpan w:val="2"/>
                  <w:vAlign w:val="center"/>
                </w:tcPr>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color w:val="3D4B64"/>
                      <w:sz w:val="20"/>
                      <w:szCs w:val="20"/>
                    </w:rPr>
                    <w:t>50%</w:t>
                  </w:r>
                </w:p>
              </w:tc>
              <w:tc>
                <w:tcPr>
                  <w:tcW w:w="1027" w:type="dxa"/>
                  <w:vAlign w:val="center"/>
                </w:tcPr>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color w:val="3D4B64"/>
                      <w:sz w:val="20"/>
                      <w:szCs w:val="20"/>
                    </w:rPr>
                    <w:t>侯琪</w:t>
                  </w:r>
                </w:p>
              </w:tc>
              <w:tc>
                <w:tcPr>
                  <w:tcW w:w="1087" w:type="dxa"/>
                  <w:vAlign w:val="center"/>
                </w:tcPr>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color w:val="3D4B64"/>
                      <w:sz w:val="20"/>
                      <w:szCs w:val="20"/>
                    </w:rPr>
                    <w:t>无</w:t>
                  </w:r>
                </w:p>
              </w:tc>
            </w:tr>
            <w:tr>
              <w:trPr>
                <w:gridAfter w:val="1"/>
                <w:wAfter w:w="593" w:type="dxa"/>
              </w:trPr>
              <w:tc>
                <w:tcPr>
                  <w:tcW w:w="2438" w:type="dxa"/>
                  <w:gridSpan w:val="2"/>
                  <w:vAlign w:val="center"/>
                </w:tcPr>
                <w:p>
                  <w:pPr>
                    <w:widowControl/>
                    <w:spacing w:before="100" w:beforeAutospacing="1" w:after="100" w:afterAutospacing="1"/>
                    <w:jc w:val="center"/>
                    <w:rPr>
                      <w:rFonts w:ascii="宋体" w:eastAsia="宋体" w:cs="Arial"/>
                      <w:color w:val="3D4B64"/>
                      <w:kern w:val="0"/>
                      <w:sz w:val="20"/>
                      <w:szCs w:val="20"/>
                    </w:rPr>
                  </w:pPr>
                </w:p>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color w:val="3D4B64"/>
                      <w:sz w:val="20"/>
                      <w:szCs w:val="20"/>
                    </w:rPr>
                    <w:t>成都市西汇投资有限公司</w:t>
                  </w:r>
                </w:p>
                <w:p>
                  <w:pPr>
                    <w:widowControl/>
                    <w:spacing w:before="100" w:beforeAutospacing="1" w:after="100" w:afterAutospacing="1"/>
                    <w:jc w:val="center"/>
                    <w:rPr>
                      <w:rFonts w:ascii="宋体" w:eastAsia="宋体" w:cs="Arial"/>
                      <w:color w:val="3D4B64"/>
                      <w:kern w:val="0"/>
                      <w:sz w:val="20"/>
                      <w:szCs w:val="20"/>
                    </w:rPr>
                  </w:pPr>
                </w:p>
              </w:tc>
              <w:tc>
                <w:tcPr>
                  <w:tcW w:w="1169" w:type="dxa"/>
                  <w:vAlign w:val="center"/>
                </w:tcPr>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color w:val="3D4B64"/>
                      <w:sz w:val="20"/>
                      <w:szCs w:val="20"/>
                    </w:rPr>
                    <w:t>国宁馨居二期</w:t>
                  </w:r>
                </w:p>
              </w:tc>
              <w:tc>
                <w:tcPr>
                  <w:tcW w:w="1431" w:type="dxa"/>
                  <w:vAlign w:val="center"/>
                </w:tcPr>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color w:val="3D4B64"/>
                      <w:sz w:val="20"/>
                      <w:szCs w:val="20"/>
                    </w:rPr>
                    <w:t>2018年05月11日</w:t>
                  </w:r>
                </w:p>
              </w:tc>
              <w:tc>
                <w:tcPr>
                  <w:tcW w:w="1370" w:type="dxa"/>
                  <w:gridSpan w:val="2"/>
                  <w:vAlign w:val="center"/>
                </w:tcPr>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color w:val="3D4B64"/>
                      <w:sz w:val="20"/>
                      <w:szCs w:val="20"/>
                    </w:rPr>
                    <w:t>下浮20%</w:t>
                  </w:r>
                </w:p>
              </w:tc>
              <w:tc>
                <w:tcPr>
                  <w:tcW w:w="1027" w:type="dxa"/>
                  <w:vAlign w:val="center"/>
                </w:tcPr>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color w:val="3D4B64"/>
                      <w:sz w:val="20"/>
                      <w:szCs w:val="20"/>
                    </w:rPr>
                    <w:t>李佳</w:t>
                  </w:r>
                </w:p>
              </w:tc>
              <w:tc>
                <w:tcPr>
                  <w:tcW w:w="1087" w:type="dxa"/>
                  <w:vAlign w:val="center"/>
                </w:tcPr>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color w:val="3D4B64"/>
                      <w:sz w:val="20"/>
                      <w:szCs w:val="20"/>
                    </w:rPr>
                    <w:t>无</w:t>
                  </w:r>
                </w:p>
              </w:tc>
            </w:tr>
            <w:tr>
              <w:trPr>
                <w:gridAfter w:val="1"/>
                <w:wAfter w:w="593" w:type="dxa"/>
              </w:trPr>
              <w:tc>
                <w:tcPr>
                  <w:tcW w:w="8522" w:type="dxa"/>
                  <w:gridSpan w:val="8"/>
                  <w:vAlign w:val="center"/>
                </w:tcPr>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color w:val="3D4B64"/>
                      <w:sz w:val="20"/>
                      <w:szCs w:val="20"/>
                    </w:rPr>
                    <w:t>中选候选人项目人员业绩</w:t>
                  </w:r>
                </w:p>
              </w:tc>
            </w:tr>
            <w:tr>
              <w:trPr>
                <w:gridAfter w:val="1"/>
                <w:wAfter w:w="593" w:type="dxa"/>
              </w:trPr>
              <w:tc>
                <w:tcPr>
                  <w:tcW w:w="2438" w:type="dxa"/>
                  <w:gridSpan w:val="2"/>
                  <w:vAlign w:val="center"/>
                </w:tcPr>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color w:val="3D4B64"/>
                      <w:sz w:val="20"/>
                      <w:szCs w:val="20"/>
                    </w:rPr>
                    <w:t>项目负责人</w:t>
                  </w:r>
                  <w:r>
                    <w:rPr>
                      <w:rFonts w:ascii="宋体" w:eastAsia="宋体" w:cs="Calibri"/>
                      <w:color w:val="3D4B64"/>
                      <w:sz w:val="20"/>
                      <w:szCs w:val="20"/>
                    </w:rPr>
                    <w:t>/</w:t>
                  </w:r>
                </w:p>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hint="eastAsia"/>
                      <w:color w:val="3D4B64"/>
                      <w:sz w:val="20"/>
                      <w:szCs w:val="20"/>
                    </w:rPr>
                    <w:t>专职技术人员</w:t>
                  </w:r>
                </w:p>
              </w:tc>
              <w:tc>
                <w:tcPr>
                  <w:tcW w:w="1169" w:type="dxa"/>
                  <w:vAlign w:val="center"/>
                </w:tcPr>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hint="eastAsia"/>
                      <w:color w:val="3D4B64"/>
                      <w:sz w:val="20"/>
                      <w:szCs w:val="20"/>
                    </w:rPr>
                    <w:t>项目</w:t>
                  </w:r>
                </w:p>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hint="eastAsia"/>
                      <w:color w:val="3D4B64"/>
                      <w:sz w:val="20"/>
                      <w:szCs w:val="20"/>
                    </w:rPr>
                    <w:t>业主</w:t>
                  </w:r>
                </w:p>
              </w:tc>
              <w:tc>
                <w:tcPr>
                  <w:tcW w:w="1431" w:type="dxa"/>
                  <w:vAlign w:val="center"/>
                </w:tcPr>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hint="eastAsia"/>
                      <w:color w:val="3D4B64"/>
                      <w:sz w:val="20"/>
                      <w:szCs w:val="20"/>
                    </w:rPr>
                    <w:t>项目名称</w:t>
                  </w:r>
                </w:p>
              </w:tc>
              <w:tc>
                <w:tcPr>
                  <w:tcW w:w="1370" w:type="dxa"/>
                  <w:gridSpan w:val="2"/>
                  <w:vAlign w:val="center"/>
                </w:tcPr>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hint="eastAsia"/>
                      <w:color w:val="3D4B64"/>
                      <w:sz w:val="20"/>
                      <w:szCs w:val="20"/>
                    </w:rPr>
                    <w:t>代理合同</w:t>
                  </w:r>
                </w:p>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hint="eastAsia"/>
                      <w:color w:val="3D4B64"/>
                      <w:sz w:val="20"/>
                      <w:szCs w:val="20"/>
                    </w:rPr>
                    <w:t>签订日期</w:t>
                  </w:r>
                </w:p>
              </w:tc>
              <w:tc>
                <w:tcPr>
                  <w:tcW w:w="1027" w:type="dxa"/>
                  <w:vAlign w:val="center"/>
                </w:tcPr>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hint="eastAsia"/>
                      <w:color w:val="3D4B64"/>
                      <w:sz w:val="20"/>
                      <w:szCs w:val="20"/>
                    </w:rPr>
                    <w:t>代理</w:t>
                  </w:r>
                </w:p>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hint="eastAsia"/>
                      <w:color w:val="3D4B64"/>
                      <w:sz w:val="20"/>
                      <w:szCs w:val="20"/>
                    </w:rPr>
                    <w:t>费用</w:t>
                  </w:r>
                </w:p>
              </w:tc>
              <w:tc>
                <w:tcPr>
                  <w:tcW w:w="1087" w:type="dxa"/>
                  <w:vAlign w:val="center"/>
                </w:tcPr>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hint="eastAsia"/>
                      <w:color w:val="3D4B64"/>
                      <w:sz w:val="20"/>
                      <w:szCs w:val="20"/>
                    </w:rPr>
                    <w:t>备注</w:t>
                  </w:r>
                </w:p>
              </w:tc>
            </w:tr>
            <w:tr>
              <w:trPr>
                <w:gridAfter w:val="1"/>
                <w:wAfter w:w="593" w:type="dxa"/>
              </w:trPr>
              <w:tc>
                <w:tcPr>
                  <w:tcW w:w="2438" w:type="dxa"/>
                  <w:gridSpan w:val="2"/>
                  <w:vAlign w:val="center"/>
                </w:tcPr>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hint="eastAsia"/>
                      <w:color w:val="3D4B64"/>
                      <w:sz w:val="20"/>
                      <w:szCs w:val="20"/>
                    </w:rPr>
                    <w:t>蒋芳</w:t>
                  </w:r>
                </w:p>
              </w:tc>
              <w:tc>
                <w:tcPr>
                  <w:tcW w:w="1169" w:type="dxa"/>
                  <w:vAlign w:val="center"/>
                </w:tcPr>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hint="eastAsia"/>
                      <w:color w:val="3D4B64"/>
                      <w:sz w:val="20"/>
                      <w:szCs w:val="20"/>
                    </w:rPr>
                    <w:t>成都开元锦润置业有限公司</w:t>
                  </w:r>
                </w:p>
              </w:tc>
              <w:tc>
                <w:tcPr>
                  <w:tcW w:w="1431" w:type="dxa"/>
                  <w:vAlign w:val="center"/>
                </w:tcPr>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color w:val="3D4B64"/>
                      <w:sz w:val="20"/>
                      <w:szCs w:val="20"/>
                    </w:rPr>
                    <w:br/>
                  </w:r>
                </w:p>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color w:val="3D4B64"/>
                      <w:sz w:val="20"/>
                      <w:szCs w:val="20"/>
                    </w:rPr>
                    <w:t>东山人才公寓、龙泉驿区柏合镇黄角树路以北、柏学北路以西项目,龙泉驿区柏合镇合纵路以南、合秀街路以北项目</w:t>
                  </w:r>
                </w:p>
              </w:tc>
              <w:tc>
                <w:tcPr>
                  <w:tcW w:w="1370" w:type="dxa"/>
                  <w:gridSpan w:val="2"/>
                  <w:vAlign w:val="center"/>
                </w:tcPr>
                <w:p>
                  <w:pPr>
                    <w:widowControl/>
                    <w:spacing w:before="100" w:beforeAutospacing="1" w:after="100" w:afterAutospacing="1"/>
                    <w:jc w:val="center"/>
                    <w:rPr>
                      <w:rFonts w:ascii="宋体" w:eastAsia="宋体" w:cs="Arial"/>
                      <w:color w:val="3D4B64"/>
                      <w:kern w:val="0"/>
                      <w:sz w:val="20"/>
                      <w:szCs w:val="20"/>
                    </w:rPr>
                  </w:pPr>
                </w:p>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color w:val="3D4B64"/>
                      <w:sz w:val="20"/>
                      <w:szCs w:val="20"/>
                    </w:rPr>
                    <w:t>2019年04月22日</w:t>
                  </w:r>
                </w:p>
                <w:p>
                  <w:pPr>
                    <w:widowControl/>
                    <w:spacing w:before="100" w:beforeAutospacing="1" w:after="100" w:afterAutospacing="1"/>
                    <w:jc w:val="center"/>
                    <w:rPr>
                      <w:rFonts w:ascii="宋体" w:eastAsia="宋体" w:cs="Arial"/>
                      <w:color w:val="3D4B64"/>
                      <w:kern w:val="0"/>
                      <w:sz w:val="20"/>
                      <w:szCs w:val="20"/>
                    </w:rPr>
                  </w:pPr>
                </w:p>
              </w:tc>
              <w:tc>
                <w:tcPr>
                  <w:tcW w:w="1027" w:type="dxa"/>
                  <w:vAlign w:val="center"/>
                </w:tcPr>
                <w:p>
                  <w:pPr>
                    <w:widowControl/>
                    <w:spacing w:before="100" w:beforeAutospacing="1" w:after="100" w:afterAutospacing="1"/>
                    <w:jc w:val="center"/>
                    <w:rPr>
                      <w:rFonts w:ascii="宋体" w:eastAsia="宋体" w:cs="Arial"/>
                      <w:color w:val="3D4B64"/>
                      <w:kern w:val="0"/>
                      <w:sz w:val="20"/>
                      <w:szCs w:val="20"/>
                    </w:rPr>
                  </w:pPr>
                </w:p>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hint="eastAsia"/>
                      <w:color w:val="3D4B64"/>
                      <w:sz w:val="20"/>
                      <w:szCs w:val="20"/>
                    </w:rPr>
                    <w:t>185444.44</w:t>
                  </w:r>
                </w:p>
                <w:p>
                  <w:pPr>
                    <w:widowControl/>
                    <w:spacing w:before="100" w:beforeAutospacing="1" w:after="100" w:afterAutospacing="1"/>
                    <w:jc w:val="center"/>
                    <w:rPr>
                      <w:rFonts w:ascii="宋体" w:eastAsia="宋体" w:cs="Arial"/>
                      <w:color w:val="3D4B64"/>
                      <w:kern w:val="0"/>
                      <w:sz w:val="20"/>
                      <w:szCs w:val="20"/>
                    </w:rPr>
                  </w:pPr>
                </w:p>
              </w:tc>
              <w:tc>
                <w:tcPr>
                  <w:tcW w:w="1087" w:type="dxa"/>
                  <w:vAlign w:val="center"/>
                </w:tcPr>
                <w:p>
                  <w:pPr>
                    <w:widowControl/>
                    <w:spacing w:before="100" w:beforeAutospacing="1" w:after="100" w:afterAutospacing="1"/>
                    <w:jc w:val="center"/>
                    <w:rPr>
                      <w:rFonts w:ascii="宋体" w:eastAsia="宋体" w:cs="Arial"/>
                      <w:color w:val="3D4B64"/>
                      <w:kern w:val="0"/>
                      <w:sz w:val="20"/>
                      <w:szCs w:val="20"/>
                    </w:rPr>
                  </w:pPr>
                </w:p>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hint="eastAsia"/>
                      <w:color w:val="3D4B64"/>
                      <w:sz w:val="20"/>
                      <w:szCs w:val="20"/>
                    </w:rPr>
                    <w:t>无</w:t>
                  </w:r>
                </w:p>
                <w:p>
                  <w:pPr>
                    <w:widowControl/>
                    <w:spacing w:before="100" w:beforeAutospacing="1" w:after="100" w:afterAutospacing="1"/>
                    <w:jc w:val="center"/>
                    <w:rPr>
                      <w:rFonts w:ascii="宋体" w:eastAsia="宋体" w:cs="Arial"/>
                      <w:color w:val="3D4B64"/>
                      <w:kern w:val="0"/>
                      <w:sz w:val="20"/>
                      <w:szCs w:val="20"/>
                    </w:rPr>
                  </w:pPr>
                </w:p>
              </w:tc>
            </w:tr>
            <w:tr>
              <w:trPr>
                <w:gridAfter w:val="1"/>
                <w:wAfter w:w="593" w:type="dxa"/>
              </w:trPr>
              <w:tc>
                <w:tcPr>
                  <w:tcW w:w="2438" w:type="dxa"/>
                  <w:gridSpan w:val="2"/>
                  <w:vAlign w:val="center"/>
                </w:tcPr>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hint="eastAsia"/>
                      <w:color w:val="3D4B64"/>
                      <w:sz w:val="20"/>
                      <w:szCs w:val="20"/>
                    </w:rPr>
                    <w:t>蒋芳</w:t>
                  </w:r>
                </w:p>
              </w:tc>
              <w:tc>
                <w:tcPr>
                  <w:tcW w:w="1169" w:type="dxa"/>
                  <w:vAlign w:val="center"/>
                </w:tcPr>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hint="eastAsia"/>
                      <w:color w:val="3D4B64"/>
                      <w:sz w:val="20"/>
                      <w:szCs w:val="20"/>
                    </w:rPr>
                    <w:t>成都鑫华农业有限公司</w:t>
                  </w:r>
                </w:p>
              </w:tc>
              <w:tc>
                <w:tcPr>
                  <w:tcW w:w="1431" w:type="dxa"/>
                  <w:vAlign w:val="center"/>
                </w:tcPr>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color w:val="3D4B64"/>
                      <w:sz w:val="20"/>
                      <w:szCs w:val="20"/>
                    </w:rPr>
                    <w:t>丛树新型社区4、5号地块及丛树新型社区二期公建配套建设工程项目包</w:t>
                  </w:r>
                </w:p>
              </w:tc>
              <w:tc>
                <w:tcPr>
                  <w:tcW w:w="1370" w:type="dxa"/>
                  <w:gridSpan w:val="2"/>
                  <w:vAlign w:val="center"/>
                </w:tcPr>
                <w:p>
                  <w:pPr>
                    <w:widowControl/>
                    <w:spacing w:before="100" w:beforeAutospacing="1" w:after="100" w:afterAutospacing="1"/>
                    <w:jc w:val="center"/>
                    <w:rPr>
                      <w:rFonts w:ascii="宋体" w:eastAsia="宋体" w:cs="Arial"/>
                      <w:color w:val="3D4B64"/>
                      <w:kern w:val="0"/>
                      <w:sz w:val="20"/>
                      <w:szCs w:val="20"/>
                    </w:rPr>
                  </w:pPr>
                </w:p>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color w:val="3D4B64"/>
                      <w:sz w:val="20"/>
                      <w:szCs w:val="20"/>
                    </w:rPr>
                    <w:t>2018年12月18日</w:t>
                  </w:r>
                </w:p>
                <w:p>
                  <w:pPr>
                    <w:widowControl/>
                    <w:spacing w:before="100" w:beforeAutospacing="1" w:after="100" w:afterAutospacing="1"/>
                    <w:jc w:val="center"/>
                    <w:rPr>
                      <w:rFonts w:ascii="宋体" w:eastAsia="宋体" w:cs="Arial"/>
                      <w:color w:val="3D4B64"/>
                      <w:kern w:val="0"/>
                      <w:sz w:val="20"/>
                      <w:szCs w:val="20"/>
                    </w:rPr>
                  </w:pPr>
                </w:p>
              </w:tc>
              <w:tc>
                <w:tcPr>
                  <w:tcW w:w="1027" w:type="dxa"/>
                  <w:vAlign w:val="center"/>
                </w:tcPr>
                <w:p>
                  <w:pPr>
                    <w:widowControl/>
                    <w:spacing w:before="100" w:beforeAutospacing="1" w:after="100" w:afterAutospacing="1"/>
                    <w:jc w:val="center"/>
                    <w:rPr>
                      <w:rFonts w:ascii="宋体" w:eastAsia="宋体" w:cs="Arial"/>
                      <w:color w:val="3D4B64"/>
                      <w:kern w:val="0"/>
                      <w:sz w:val="20"/>
                      <w:szCs w:val="20"/>
                    </w:rPr>
                  </w:pPr>
                </w:p>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hint="eastAsia"/>
                      <w:color w:val="3D4B64"/>
                      <w:sz w:val="20"/>
                      <w:szCs w:val="20"/>
                    </w:rPr>
                    <w:t>91195.76</w:t>
                  </w:r>
                </w:p>
                <w:p>
                  <w:pPr>
                    <w:widowControl/>
                    <w:spacing w:before="100" w:beforeAutospacing="1" w:after="100" w:afterAutospacing="1"/>
                    <w:jc w:val="center"/>
                    <w:rPr>
                      <w:rFonts w:ascii="宋体" w:eastAsia="宋体" w:cs="Arial"/>
                      <w:color w:val="3D4B64"/>
                      <w:kern w:val="0"/>
                      <w:sz w:val="20"/>
                      <w:szCs w:val="20"/>
                    </w:rPr>
                  </w:pPr>
                </w:p>
              </w:tc>
              <w:tc>
                <w:tcPr>
                  <w:tcW w:w="1087" w:type="dxa"/>
                  <w:vAlign w:val="center"/>
                </w:tcPr>
                <w:p>
                  <w:pPr>
                    <w:widowControl/>
                    <w:spacing w:before="100" w:beforeAutospacing="1" w:after="100" w:afterAutospacing="1"/>
                    <w:jc w:val="center"/>
                    <w:rPr>
                      <w:rFonts w:ascii="宋体" w:eastAsia="宋体" w:cs="Arial"/>
                      <w:color w:val="3D4B64"/>
                      <w:kern w:val="0"/>
                      <w:sz w:val="20"/>
                      <w:szCs w:val="20"/>
                    </w:rPr>
                  </w:pPr>
                </w:p>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hint="eastAsia"/>
                      <w:color w:val="3D4B64"/>
                      <w:sz w:val="20"/>
                      <w:szCs w:val="20"/>
                    </w:rPr>
                    <w:t>无</w:t>
                  </w:r>
                </w:p>
                <w:p>
                  <w:pPr>
                    <w:widowControl/>
                    <w:spacing w:before="100" w:beforeAutospacing="1" w:after="100" w:afterAutospacing="1"/>
                    <w:jc w:val="center"/>
                    <w:rPr>
                      <w:rFonts w:ascii="宋体" w:eastAsia="宋体" w:cs="Arial"/>
                      <w:color w:val="3D4B64"/>
                      <w:kern w:val="0"/>
                      <w:sz w:val="20"/>
                      <w:szCs w:val="20"/>
                    </w:rPr>
                  </w:pPr>
                </w:p>
              </w:tc>
            </w:tr>
            <w:tr>
              <w:trPr>
                <w:gridAfter w:val="1"/>
                <w:wAfter w:w="593" w:type="dxa"/>
              </w:trPr>
              <w:tc>
                <w:tcPr>
                  <w:tcW w:w="2438" w:type="dxa"/>
                  <w:gridSpan w:val="2"/>
                  <w:vAlign w:val="center"/>
                </w:tcPr>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hint="eastAsia"/>
                      <w:color w:val="3D4B64"/>
                      <w:sz w:val="20"/>
                      <w:szCs w:val="20"/>
                    </w:rPr>
                    <w:t>蒋芳</w:t>
                  </w:r>
                </w:p>
              </w:tc>
              <w:tc>
                <w:tcPr>
                  <w:tcW w:w="1169" w:type="dxa"/>
                  <w:vAlign w:val="center"/>
                </w:tcPr>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hint="eastAsia"/>
                      <w:color w:val="3D4B64"/>
                      <w:sz w:val="20"/>
                      <w:szCs w:val="20"/>
                    </w:rPr>
                    <w:t>成都高投建设开发有限公司</w:t>
                  </w:r>
                </w:p>
              </w:tc>
              <w:tc>
                <w:tcPr>
                  <w:tcW w:w="1431" w:type="dxa"/>
                  <w:vAlign w:val="center"/>
                </w:tcPr>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color w:val="3D4B64"/>
                      <w:sz w:val="20"/>
                      <w:szCs w:val="20"/>
                    </w:rPr>
                    <w:t>临江苑二期安置房、中和新建安置房（新怡花园 C区）、中和新建安置房（中胜家园）</w:t>
                  </w:r>
                </w:p>
              </w:tc>
              <w:tc>
                <w:tcPr>
                  <w:tcW w:w="1370" w:type="dxa"/>
                  <w:gridSpan w:val="2"/>
                  <w:vAlign w:val="center"/>
                </w:tcPr>
                <w:p>
                  <w:pPr>
                    <w:widowControl/>
                    <w:spacing w:before="100" w:beforeAutospacing="1" w:after="100" w:afterAutospacing="1"/>
                    <w:jc w:val="center"/>
                    <w:rPr>
                      <w:rFonts w:ascii="宋体" w:eastAsia="宋体" w:cs="Arial"/>
                      <w:color w:val="3D4B64"/>
                      <w:kern w:val="0"/>
                      <w:sz w:val="20"/>
                      <w:szCs w:val="20"/>
                    </w:rPr>
                  </w:pPr>
                </w:p>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color w:val="3D4B64"/>
                      <w:sz w:val="20"/>
                      <w:szCs w:val="20"/>
                    </w:rPr>
                    <w:t>2020年06月10日</w:t>
                  </w:r>
                </w:p>
                <w:p>
                  <w:pPr>
                    <w:widowControl/>
                    <w:spacing w:before="100" w:beforeAutospacing="1" w:after="100" w:afterAutospacing="1"/>
                    <w:jc w:val="center"/>
                    <w:rPr>
                      <w:rFonts w:ascii="宋体" w:eastAsia="宋体" w:cs="Arial"/>
                      <w:color w:val="3D4B64"/>
                      <w:kern w:val="0"/>
                      <w:sz w:val="20"/>
                      <w:szCs w:val="20"/>
                    </w:rPr>
                  </w:pPr>
                </w:p>
              </w:tc>
              <w:tc>
                <w:tcPr>
                  <w:tcW w:w="1027" w:type="dxa"/>
                  <w:vAlign w:val="center"/>
                </w:tcPr>
                <w:p>
                  <w:pPr>
                    <w:widowControl/>
                    <w:spacing w:before="100" w:beforeAutospacing="1" w:after="100" w:afterAutospacing="1"/>
                    <w:jc w:val="center"/>
                    <w:rPr>
                      <w:rFonts w:ascii="宋体" w:eastAsia="宋体" w:cs="Arial"/>
                      <w:color w:val="3D4B64"/>
                      <w:kern w:val="0"/>
                      <w:sz w:val="20"/>
                      <w:szCs w:val="20"/>
                    </w:rPr>
                  </w:pPr>
                </w:p>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hint="eastAsia"/>
                      <w:color w:val="3D4B64"/>
                      <w:sz w:val="20"/>
                      <w:szCs w:val="20"/>
                    </w:rPr>
                    <w:t>161936.87</w:t>
                  </w:r>
                </w:p>
                <w:p>
                  <w:pPr>
                    <w:widowControl/>
                    <w:spacing w:before="100" w:beforeAutospacing="1" w:after="100" w:afterAutospacing="1"/>
                    <w:jc w:val="center"/>
                    <w:rPr>
                      <w:rFonts w:ascii="宋体" w:eastAsia="宋体" w:cs="Arial"/>
                      <w:color w:val="3D4B64"/>
                      <w:kern w:val="0"/>
                      <w:sz w:val="20"/>
                      <w:szCs w:val="20"/>
                    </w:rPr>
                  </w:pPr>
                </w:p>
              </w:tc>
              <w:tc>
                <w:tcPr>
                  <w:tcW w:w="1087" w:type="dxa"/>
                  <w:vAlign w:val="center"/>
                </w:tcPr>
                <w:p>
                  <w:pPr>
                    <w:widowControl/>
                    <w:spacing w:before="100" w:beforeAutospacing="1" w:after="100" w:afterAutospacing="1"/>
                    <w:jc w:val="center"/>
                    <w:rPr>
                      <w:rFonts w:ascii="宋体" w:eastAsia="宋体" w:cs="Arial"/>
                      <w:color w:val="3D4B64"/>
                      <w:kern w:val="0"/>
                      <w:sz w:val="20"/>
                      <w:szCs w:val="20"/>
                    </w:rPr>
                  </w:pPr>
                </w:p>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hint="eastAsia"/>
                      <w:color w:val="3D4B64"/>
                      <w:sz w:val="20"/>
                      <w:szCs w:val="20"/>
                    </w:rPr>
                    <w:t>无</w:t>
                  </w:r>
                </w:p>
                <w:p>
                  <w:pPr>
                    <w:widowControl/>
                    <w:spacing w:before="100" w:beforeAutospacing="1" w:after="100" w:afterAutospacing="1"/>
                    <w:jc w:val="center"/>
                    <w:rPr>
                      <w:rFonts w:ascii="宋体" w:eastAsia="宋体" w:cs="Arial"/>
                      <w:color w:val="3D4B64"/>
                      <w:kern w:val="0"/>
                      <w:sz w:val="20"/>
                      <w:szCs w:val="20"/>
                    </w:rPr>
                  </w:pPr>
                </w:p>
              </w:tc>
            </w:tr>
            <w:tr>
              <w:trPr>
                <w:gridAfter w:val="1"/>
                <w:wAfter w:w="593" w:type="dxa"/>
              </w:trPr>
              <w:tc>
                <w:tcPr>
                  <w:tcW w:w="2438" w:type="dxa"/>
                  <w:gridSpan w:val="2"/>
                  <w:vAlign w:val="center"/>
                </w:tcPr>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hint="eastAsia"/>
                      <w:color w:val="3D4B64"/>
                      <w:sz w:val="20"/>
                      <w:szCs w:val="20"/>
                    </w:rPr>
                    <w:t>蒋芳</w:t>
                  </w:r>
                </w:p>
              </w:tc>
              <w:tc>
                <w:tcPr>
                  <w:tcW w:w="1169" w:type="dxa"/>
                  <w:vAlign w:val="center"/>
                </w:tcPr>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hint="eastAsia"/>
                      <w:color w:val="3D4B64"/>
                      <w:sz w:val="20"/>
                      <w:szCs w:val="20"/>
                    </w:rPr>
                    <w:t>成都市新津花红堰投资有限公司</w:t>
                  </w:r>
                </w:p>
              </w:tc>
              <w:tc>
                <w:tcPr>
                  <w:tcW w:w="1431" w:type="dxa"/>
                  <w:vAlign w:val="center"/>
                </w:tcPr>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color w:val="3D4B64"/>
                      <w:sz w:val="20"/>
                      <w:szCs w:val="20"/>
                    </w:rPr>
                    <w:t>天府农博园农村集体土地流转示范项目</w:t>
                  </w:r>
                </w:p>
              </w:tc>
              <w:tc>
                <w:tcPr>
                  <w:tcW w:w="1370" w:type="dxa"/>
                  <w:gridSpan w:val="2"/>
                  <w:vAlign w:val="center"/>
                </w:tcPr>
                <w:p>
                  <w:pPr>
                    <w:widowControl/>
                    <w:spacing w:before="100" w:beforeAutospacing="1" w:after="100" w:afterAutospacing="1"/>
                    <w:jc w:val="center"/>
                    <w:rPr>
                      <w:rFonts w:ascii="宋体" w:eastAsia="宋体" w:cs="Arial"/>
                      <w:color w:val="3D4B64"/>
                      <w:kern w:val="0"/>
                      <w:sz w:val="20"/>
                      <w:szCs w:val="20"/>
                    </w:rPr>
                  </w:pPr>
                </w:p>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color w:val="3D4B64"/>
                      <w:sz w:val="20"/>
                      <w:szCs w:val="20"/>
                    </w:rPr>
                    <w:t>2020年07月22日</w:t>
                  </w:r>
                </w:p>
                <w:p>
                  <w:pPr>
                    <w:widowControl/>
                    <w:spacing w:before="100" w:beforeAutospacing="1" w:after="100" w:afterAutospacing="1"/>
                    <w:jc w:val="center"/>
                    <w:rPr>
                      <w:rFonts w:ascii="宋体" w:eastAsia="宋体" w:cs="Arial"/>
                      <w:color w:val="3D4B64"/>
                      <w:kern w:val="0"/>
                      <w:sz w:val="20"/>
                      <w:szCs w:val="20"/>
                    </w:rPr>
                  </w:pPr>
                </w:p>
              </w:tc>
              <w:tc>
                <w:tcPr>
                  <w:tcW w:w="1027" w:type="dxa"/>
                  <w:vAlign w:val="center"/>
                </w:tcPr>
                <w:p>
                  <w:pPr>
                    <w:widowControl/>
                    <w:spacing w:before="100" w:beforeAutospacing="1" w:after="100" w:afterAutospacing="1"/>
                    <w:jc w:val="center"/>
                    <w:rPr>
                      <w:rFonts w:ascii="宋体" w:eastAsia="宋体" w:cs="Arial"/>
                      <w:color w:val="3D4B64"/>
                      <w:kern w:val="0"/>
                      <w:sz w:val="20"/>
                      <w:szCs w:val="20"/>
                    </w:rPr>
                  </w:pPr>
                </w:p>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hint="eastAsia"/>
                      <w:color w:val="3D4B64"/>
                      <w:sz w:val="20"/>
                      <w:szCs w:val="20"/>
                    </w:rPr>
                    <w:t>81436.92</w:t>
                  </w:r>
                </w:p>
                <w:p>
                  <w:pPr>
                    <w:widowControl/>
                    <w:spacing w:before="100" w:beforeAutospacing="1" w:after="100" w:afterAutospacing="1"/>
                    <w:jc w:val="center"/>
                    <w:rPr>
                      <w:rFonts w:ascii="宋体" w:eastAsia="宋体" w:cs="Arial"/>
                      <w:color w:val="3D4B64"/>
                      <w:kern w:val="0"/>
                      <w:sz w:val="20"/>
                      <w:szCs w:val="20"/>
                    </w:rPr>
                  </w:pPr>
                </w:p>
              </w:tc>
              <w:tc>
                <w:tcPr>
                  <w:tcW w:w="1087" w:type="dxa"/>
                  <w:vAlign w:val="center"/>
                </w:tcPr>
                <w:p>
                  <w:pPr>
                    <w:widowControl/>
                    <w:spacing w:before="100" w:beforeAutospacing="1" w:after="100" w:afterAutospacing="1"/>
                    <w:jc w:val="center"/>
                    <w:rPr>
                      <w:rFonts w:ascii="宋体" w:eastAsia="宋体" w:cs="Arial"/>
                      <w:color w:val="3D4B64"/>
                      <w:kern w:val="0"/>
                      <w:sz w:val="20"/>
                      <w:szCs w:val="20"/>
                    </w:rPr>
                  </w:pPr>
                </w:p>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hint="eastAsia"/>
                      <w:color w:val="3D4B64"/>
                      <w:sz w:val="20"/>
                      <w:szCs w:val="20"/>
                    </w:rPr>
                    <w:t>无</w:t>
                  </w:r>
                </w:p>
                <w:p>
                  <w:pPr>
                    <w:widowControl/>
                    <w:spacing w:before="100" w:beforeAutospacing="1" w:after="100" w:afterAutospacing="1"/>
                    <w:jc w:val="center"/>
                    <w:rPr>
                      <w:rFonts w:ascii="宋体" w:eastAsia="宋体" w:cs="Arial"/>
                      <w:color w:val="3D4B64"/>
                      <w:kern w:val="0"/>
                      <w:sz w:val="20"/>
                      <w:szCs w:val="20"/>
                    </w:rPr>
                  </w:pPr>
                </w:p>
              </w:tc>
            </w:tr>
            <w:tr>
              <w:trPr>
                <w:gridAfter w:val="1"/>
                <w:wAfter w:w="593" w:type="dxa"/>
              </w:trPr>
              <w:tc>
                <w:tcPr>
                  <w:tcW w:w="2438" w:type="dxa"/>
                  <w:gridSpan w:val="2"/>
                  <w:vAlign w:val="center"/>
                </w:tcPr>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hint="eastAsia"/>
                      <w:color w:val="3D4B64"/>
                      <w:sz w:val="20"/>
                      <w:szCs w:val="20"/>
                    </w:rPr>
                    <w:t>蒋芳</w:t>
                  </w:r>
                </w:p>
              </w:tc>
              <w:tc>
                <w:tcPr>
                  <w:tcW w:w="1169" w:type="dxa"/>
                  <w:vAlign w:val="center"/>
                </w:tcPr>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hint="eastAsia"/>
                      <w:color w:val="3D4B64"/>
                      <w:sz w:val="20"/>
                      <w:szCs w:val="20"/>
                    </w:rPr>
                    <w:t>成都城投皓宇置地有限公司</w:t>
                  </w:r>
                </w:p>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color w:val="FF0000"/>
                      <w:sz w:val="20"/>
                      <w:szCs w:val="20"/>
                    </w:rPr>
                    <w:br/>
                  </w:r>
                </w:p>
              </w:tc>
              <w:tc>
                <w:tcPr>
                  <w:tcW w:w="1431" w:type="dxa"/>
                  <w:vAlign w:val="center"/>
                </w:tcPr>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color w:val="3D4B64"/>
                      <w:sz w:val="20"/>
                      <w:szCs w:val="20"/>
                    </w:rPr>
                    <w:t>双流区东升街道花园社区5、10组新建商品住宅、绿化工程及附属设施项目</w:t>
                  </w:r>
                </w:p>
              </w:tc>
              <w:tc>
                <w:tcPr>
                  <w:tcW w:w="1370" w:type="dxa"/>
                  <w:gridSpan w:val="2"/>
                  <w:vAlign w:val="center"/>
                </w:tcPr>
                <w:p>
                  <w:pPr>
                    <w:widowControl/>
                    <w:spacing w:before="100" w:beforeAutospacing="1" w:after="100" w:afterAutospacing="1"/>
                    <w:jc w:val="center"/>
                    <w:rPr>
                      <w:rFonts w:ascii="宋体" w:eastAsia="宋体" w:cs="Arial"/>
                      <w:color w:val="3D4B64"/>
                      <w:kern w:val="0"/>
                      <w:sz w:val="20"/>
                      <w:szCs w:val="20"/>
                    </w:rPr>
                  </w:pPr>
                </w:p>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color w:val="3D4B64"/>
                      <w:sz w:val="20"/>
                      <w:szCs w:val="20"/>
                    </w:rPr>
                    <w:t>2018年02月01日</w:t>
                  </w:r>
                </w:p>
                <w:p>
                  <w:pPr>
                    <w:widowControl/>
                    <w:spacing w:before="100" w:beforeAutospacing="1" w:after="100" w:afterAutospacing="1"/>
                    <w:jc w:val="center"/>
                    <w:rPr>
                      <w:rFonts w:ascii="宋体" w:eastAsia="宋体" w:cs="Arial"/>
                      <w:color w:val="3D4B64"/>
                      <w:kern w:val="0"/>
                      <w:sz w:val="20"/>
                      <w:szCs w:val="20"/>
                    </w:rPr>
                  </w:pPr>
                </w:p>
              </w:tc>
              <w:tc>
                <w:tcPr>
                  <w:tcW w:w="1027" w:type="dxa"/>
                  <w:vAlign w:val="center"/>
                </w:tcPr>
                <w:p>
                  <w:pPr>
                    <w:widowControl/>
                    <w:spacing w:before="100" w:beforeAutospacing="1" w:after="100" w:afterAutospacing="1"/>
                    <w:jc w:val="center"/>
                    <w:rPr>
                      <w:rFonts w:ascii="宋体" w:eastAsia="宋体" w:cs="Arial"/>
                      <w:color w:val="3D4B64"/>
                      <w:kern w:val="0"/>
                      <w:sz w:val="20"/>
                      <w:szCs w:val="20"/>
                    </w:rPr>
                  </w:pPr>
                </w:p>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hint="eastAsia"/>
                      <w:color w:val="3D4B64"/>
                      <w:sz w:val="20"/>
                      <w:szCs w:val="20"/>
                    </w:rPr>
                    <w:t>49198.13</w:t>
                  </w:r>
                </w:p>
                <w:p>
                  <w:pPr>
                    <w:widowControl/>
                    <w:spacing w:before="100" w:beforeAutospacing="1" w:after="100" w:afterAutospacing="1"/>
                    <w:jc w:val="center"/>
                    <w:rPr>
                      <w:rFonts w:ascii="宋体" w:eastAsia="宋体" w:cs="Arial"/>
                      <w:color w:val="3D4B64"/>
                      <w:kern w:val="0"/>
                      <w:sz w:val="20"/>
                      <w:szCs w:val="20"/>
                    </w:rPr>
                  </w:pPr>
                </w:p>
              </w:tc>
              <w:tc>
                <w:tcPr>
                  <w:tcW w:w="1087" w:type="dxa"/>
                  <w:vAlign w:val="center"/>
                </w:tcPr>
                <w:p>
                  <w:pPr>
                    <w:widowControl/>
                    <w:spacing w:before="100" w:beforeAutospacing="1" w:after="100" w:afterAutospacing="1"/>
                    <w:jc w:val="center"/>
                    <w:rPr>
                      <w:rFonts w:ascii="宋体" w:eastAsia="宋体" w:cs="Arial"/>
                      <w:color w:val="3D4B64"/>
                      <w:kern w:val="0"/>
                      <w:sz w:val="20"/>
                      <w:szCs w:val="20"/>
                    </w:rPr>
                  </w:pPr>
                </w:p>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hint="eastAsia"/>
                      <w:color w:val="3D4B64"/>
                      <w:sz w:val="20"/>
                      <w:szCs w:val="20"/>
                    </w:rPr>
                    <w:t>无</w:t>
                  </w:r>
                </w:p>
                <w:p>
                  <w:pPr>
                    <w:widowControl/>
                    <w:spacing w:before="100" w:beforeAutospacing="1" w:after="100" w:afterAutospacing="1"/>
                    <w:jc w:val="center"/>
                    <w:rPr>
                      <w:rFonts w:ascii="宋体" w:eastAsia="宋体" w:cs="Arial"/>
                      <w:color w:val="3D4B64"/>
                      <w:kern w:val="0"/>
                      <w:sz w:val="20"/>
                      <w:szCs w:val="20"/>
                    </w:rPr>
                  </w:pPr>
                </w:p>
              </w:tc>
            </w:tr>
            <w:tr>
              <w:trPr>
                <w:gridAfter w:val="1"/>
                <w:wAfter w:w="593" w:type="dxa"/>
              </w:trPr>
              <w:tc>
                <w:tcPr>
                  <w:tcW w:w="2438" w:type="dxa"/>
                  <w:gridSpan w:val="2"/>
                  <w:vAlign w:val="center"/>
                </w:tcPr>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hint="eastAsia"/>
                      <w:color w:val="3D4B64"/>
                      <w:sz w:val="20"/>
                      <w:szCs w:val="20"/>
                    </w:rPr>
                    <w:t>蒋芳</w:t>
                  </w:r>
                </w:p>
              </w:tc>
              <w:tc>
                <w:tcPr>
                  <w:tcW w:w="1169" w:type="dxa"/>
                  <w:vAlign w:val="center"/>
                </w:tcPr>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hint="eastAsia"/>
                      <w:color w:val="3D4B64"/>
                      <w:sz w:val="20"/>
                      <w:szCs w:val="20"/>
                    </w:rPr>
                    <w:t>四川大学</w:t>
                  </w:r>
                </w:p>
              </w:tc>
              <w:tc>
                <w:tcPr>
                  <w:tcW w:w="1431" w:type="dxa"/>
                  <w:vAlign w:val="center"/>
                </w:tcPr>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color w:val="3D4B64"/>
                      <w:sz w:val="20"/>
                      <w:szCs w:val="20"/>
                    </w:rPr>
                    <w:t>四川大学先进材料科研大楼项目</w:t>
                  </w:r>
                </w:p>
              </w:tc>
              <w:tc>
                <w:tcPr>
                  <w:tcW w:w="1370" w:type="dxa"/>
                  <w:gridSpan w:val="2"/>
                  <w:vAlign w:val="center"/>
                </w:tcPr>
                <w:p>
                  <w:pPr>
                    <w:widowControl/>
                    <w:spacing w:before="100" w:beforeAutospacing="1" w:after="100" w:afterAutospacing="1"/>
                    <w:jc w:val="center"/>
                    <w:rPr>
                      <w:rFonts w:ascii="宋体" w:eastAsia="宋体" w:cs="Arial"/>
                      <w:color w:val="3D4B64"/>
                      <w:kern w:val="0"/>
                      <w:sz w:val="20"/>
                      <w:szCs w:val="20"/>
                    </w:rPr>
                  </w:pPr>
                </w:p>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color w:val="3D4B64"/>
                      <w:sz w:val="20"/>
                      <w:szCs w:val="20"/>
                    </w:rPr>
                    <w:t>2018年10月31日</w:t>
                  </w:r>
                </w:p>
                <w:p>
                  <w:pPr>
                    <w:widowControl/>
                    <w:spacing w:before="100" w:beforeAutospacing="1" w:after="100" w:afterAutospacing="1"/>
                    <w:jc w:val="center"/>
                    <w:rPr>
                      <w:rFonts w:ascii="宋体" w:eastAsia="宋体" w:cs="Arial"/>
                      <w:color w:val="3D4B64"/>
                      <w:kern w:val="0"/>
                      <w:sz w:val="20"/>
                      <w:szCs w:val="20"/>
                    </w:rPr>
                  </w:pPr>
                </w:p>
              </w:tc>
              <w:tc>
                <w:tcPr>
                  <w:tcW w:w="1027" w:type="dxa"/>
                  <w:vAlign w:val="center"/>
                </w:tcPr>
                <w:p>
                  <w:pPr>
                    <w:widowControl/>
                    <w:spacing w:before="100" w:beforeAutospacing="1" w:after="100" w:afterAutospacing="1"/>
                    <w:jc w:val="center"/>
                    <w:rPr>
                      <w:rFonts w:ascii="宋体" w:eastAsia="宋体" w:cs="Arial"/>
                      <w:color w:val="3D4B64"/>
                      <w:kern w:val="0"/>
                      <w:sz w:val="20"/>
                      <w:szCs w:val="20"/>
                    </w:rPr>
                  </w:pPr>
                </w:p>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hint="eastAsia"/>
                      <w:color w:val="3D4B64"/>
                      <w:sz w:val="20"/>
                      <w:szCs w:val="20"/>
                    </w:rPr>
                    <w:t>53976.64</w:t>
                  </w:r>
                </w:p>
                <w:p>
                  <w:pPr>
                    <w:widowControl/>
                    <w:spacing w:before="100" w:beforeAutospacing="1" w:after="100" w:afterAutospacing="1"/>
                    <w:jc w:val="center"/>
                    <w:rPr>
                      <w:rFonts w:ascii="宋体" w:eastAsia="宋体" w:cs="Arial"/>
                      <w:color w:val="3D4B64"/>
                      <w:kern w:val="0"/>
                      <w:sz w:val="20"/>
                      <w:szCs w:val="20"/>
                    </w:rPr>
                  </w:pPr>
                </w:p>
              </w:tc>
              <w:tc>
                <w:tcPr>
                  <w:tcW w:w="1087" w:type="dxa"/>
                  <w:vAlign w:val="center"/>
                </w:tcPr>
                <w:p>
                  <w:pPr>
                    <w:widowControl/>
                    <w:spacing w:before="100" w:beforeAutospacing="1" w:after="100" w:afterAutospacing="1"/>
                    <w:jc w:val="center"/>
                    <w:rPr>
                      <w:rFonts w:ascii="宋体" w:eastAsia="宋体" w:cs="Arial"/>
                      <w:color w:val="3D4B64"/>
                      <w:kern w:val="0"/>
                      <w:sz w:val="20"/>
                      <w:szCs w:val="20"/>
                    </w:rPr>
                  </w:pPr>
                </w:p>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hint="eastAsia"/>
                      <w:color w:val="3D4B64"/>
                      <w:sz w:val="20"/>
                      <w:szCs w:val="20"/>
                    </w:rPr>
                    <w:t>无</w:t>
                  </w:r>
                </w:p>
                <w:p>
                  <w:pPr>
                    <w:widowControl/>
                    <w:spacing w:before="100" w:beforeAutospacing="1" w:after="100" w:afterAutospacing="1"/>
                    <w:jc w:val="center"/>
                    <w:rPr>
                      <w:rFonts w:ascii="宋体" w:eastAsia="宋体" w:cs="Arial"/>
                      <w:color w:val="3D4B64"/>
                      <w:kern w:val="0"/>
                      <w:sz w:val="20"/>
                      <w:szCs w:val="20"/>
                    </w:rPr>
                  </w:pPr>
                </w:p>
              </w:tc>
            </w:tr>
            <w:tr>
              <w:trPr>
                <w:gridAfter w:val="1"/>
                <w:wAfter w:w="593" w:type="dxa"/>
              </w:trPr>
              <w:tc>
                <w:tcPr>
                  <w:tcW w:w="2438" w:type="dxa"/>
                  <w:gridSpan w:val="2"/>
                  <w:vAlign w:val="center"/>
                </w:tcPr>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hint="eastAsia"/>
                      <w:color w:val="3D4B64"/>
                      <w:sz w:val="20"/>
                      <w:szCs w:val="20"/>
                    </w:rPr>
                    <w:t>蒋芳</w:t>
                  </w:r>
                </w:p>
              </w:tc>
              <w:tc>
                <w:tcPr>
                  <w:tcW w:w="1169" w:type="dxa"/>
                  <w:vAlign w:val="center"/>
                </w:tcPr>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hint="eastAsia"/>
                      <w:color w:val="3D4B64"/>
                      <w:sz w:val="20"/>
                      <w:szCs w:val="20"/>
                    </w:rPr>
                    <w:t>成都天投鹿溪智谷园区建设有限公司</w:t>
                  </w:r>
                </w:p>
              </w:tc>
              <w:tc>
                <w:tcPr>
                  <w:tcW w:w="1431" w:type="dxa"/>
                  <w:vAlign w:val="center"/>
                </w:tcPr>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color w:val="3D4B64"/>
                      <w:sz w:val="20"/>
                      <w:szCs w:val="20"/>
                    </w:rPr>
                    <w:t>独角兽岛园区</w:t>
                  </w:r>
                </w:p>
              </w:tc>
              <w:tc>
                <w:tcPr>
                  <w:tcW w:w="1370" w:type="dxa"/>
                  <w:gridSpan w:val="2"/>
                  <w:vAlign w:val="center"/>
                </w:tcPr>
                <w:p>
                  <w:pPr>
                    <w:widowControl/>
                    <w:spacing w:before="100" w:beforeAutospacing="1" w:after="100" w:afterAutospacing="1"/>
                    <w:jc w:val="center"/>
                    <w:rPr>
                      <w:rFonts w:ascii="宋体" w:eastAsia="宋体" w:cs="Arial"/>
                      <w:color w:val="3D4B64"/>
                      <w:kern w:val="0"/>
                      <w:sz w:val="20"/>
                      <w:szCs w:val="20"/>
                    </w:rPr>
                  </w:pPr>
                </w:p>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color w:val="3D4B64"/>
                      <w:sz w:val="20"/>
                      <w:szCs w:val="20"/>
                    </w:rPr>
                    <w:t>2020年06月03日</w:t>
                  </w:r>
                </w:p>
                <w:p>
                  <w:pPr>
                    <w:widowControl/>
                    <w:spacing w:before="100" w:beforeAutospacing="1" w:after="100" w:afterAutospacing="1"/>
                    <w:jc w:val="center"/>
                    <w:rPr>
                      <w:rFonts w:ascii="宋体" w:eastAsia="宋体" w:cs="Arial"/>
                      <w:color w:val="3D4B64"/>
                      <w:kern w:val="0"/>
                      <w:sz w:val="20"/>
                      <w:szCs w:val="20"/>
                    </w:rPr>
                  </w:pPr>
                </w:p>
              </w:tc>
              <w:tc>
                <w:tcPr>
                  <w:tcW w:w="1027" w:type="dxa"/>
                  <w:vAlign w:val="center"/>
                </w:tcPr>
                <w:p>
                  <w:pPr>
                    <w:widowControl/>
                    <w:spacing w:before="100" w:beforeAutospacing="1" w:after="100" w:afterAutospacing="1"/>
                    <w:jc w:val="center"/>
                    <w:rPr>
                      <w:rFonts w:ascii="宋体" w:eastAsia="宋体" w:cs="Arial"/>
                      <w:color w:val="3D4B64"/>
                      <w:kern w:val="0"/>
                      <w:sz w:val="20"/>
                      <w:szCs w:val="20"/>
                    </w:rPr>
                  </w:pPr>
                </w:p>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hint="eastAsia"/>
                      <w:color w:val="3D4B64"/>
                      <w:sz w:val="20"/>
                      <w:szCs w:val="20"/>
                    </w:rPr>
                    <w:t>228543.71</w:t>
                  </w:r>
                </w:p>
                <w:p>
                  <w:pPr>
                    <w:widowControl/>
                    <w:spacing w:before="100" w:beforeAutospacing="1" w:after="100" w:afterAutospacing="1"/>
                    <w:jc w:val="center"/>
                    <w:rPr>
                      <w:rFonts w:ascii="宋体" w:eastAsia="宋体" w:cs="Arial"/>
                      <w:color w:val="3D4B64"/>
                      <w:kern w:val="0"/>
                      <w:sz w:val="20"/>
                      <w:szCs w:val="20"/>
                    </w:rPr>
                  </w:pPr>
                </w:p>
              </w:tc>
              <w:tc>
                <w:tcPr>
                  <w:tcW w:w="1087" w:type="dxa"/>
                  <w:vAlign w:val="center"/>
                </w:tcPr>
                <w:p>
                  <w:pPr>
                    <w:widowControl/>
                    <w:spacing w:before="100" w:beforeAutospacing="1" w:after="100" w:afterAutospacing="1"/>
                    <w:jc w:val="center"/>
                    <w:rPr>
                      <w:rFonts w:ascii="宋体" w:eastAsia="宋体" w:cs="Arial"/>
                      <w:color w:val="3D4B64"/>
                      <w:kern w:val="0"/>
                      <w:sz w:val="20"/>
                      <w:szCs w:val="20"/>
                    </w:rPr>
                  </w:pPr>
                </w:p>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hint="eastAsia"/>
                      <w:color w:val="3D4B64"/>
                      <w:sz w:val="20"/>
                      <w:szCs w:val="20"/>
                    </w:rPr>
                    <w:t>无</w:t>
                  </w:r>
                </w:p>
                <w:p>
                  <w:pPr>
                    <w:widowControl/>
                    <w:spacing w:before="100" w:beforeAutospacing="1" w:after="100" w:afterAutospacing="1"/>
                    <w:jc w:val="center"/>
                    <w:rPr>
                      <w:rFonts w:ascii="宋体" w:eastAsia="宋体" w:cs="Arial"/>
                      <w:color w:val="3D4B64"/>
                      <w:kern w:val="0"/>
                      <w:sz w:val="20"/>
                      <w:szCs w:val="20"/>
                    </w:rPr>
                  </w:pPr>
                </w:p>
              </w:tc>
            </w:tr>
            <w:tr>
              <w:trPr>
                <w:gridAfter w:val="1"/>
                <w:wAfter w:w="593" w:type="dxa"/>
              </w:trPr>
              <w:tc>
                <w:tcPr>
                  <w:tcW w:w="2438" w:type="dxa"/>
                  <w:gridSpan w:val="2"/>
                  <w:vAlign w:val="center"/>
                </w:tcPr>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hint="eastAsia"/>
                      <w:color w:val="3D4B64"/>
                      <w:sz w:val="20"/>
                      <w:szCs w:val="20"/>
                    </w:rPr>
                    <w:t>蒋芳</w:t>
                  </w:r>
                </w:p>
              </w:tc>
              <w:tc>
                <w:tcPr>
                  <w:tcW w:w="1169" w:type="dxa"/>
                  <w:vAlign w:val="center"/>
                </w:tcPr>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hint="eastAsia"/>
                      <w:color w:val="3D4B64"/>
                      <w:sz w:val="20"/>
                      <w:szCs w:val="20"/>
                    </w:rPr>
                    <w:t>成都市都江堰投资发展集团有限公司</w:t>
                  </w:r>
                </w:p>
              </w:tc>
              <w:tc>
                <w:tcPr>
                  <w:tcW w:w="1431" w:type="dxa"/>
                  <w:vAlign w:val="center"/>
                </w:tcPr>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color w:val="3D4B64"/>
                      <w:sz w:val="20"/>
                      <w:szCs w:val="20"/>
                    </w:rPr>
                    <w:t>都江堰公共配套工程（一期）</w:t>
                  </w:r>
                </w:p>
              </w:tc>
              <w:tc>
                <w:tcPr>
                  <w:tcW w:w="1370" w:type="dxa"/>
                  <w:gridSpan w:val="2"/>
                  <w:vAlign w:val="center"/>
                </w:tcPr>
                <w:p>
                  <w:pPr>
                    <w:widowControl/>
                    <w:spacing w:before="100" w:beforeAutospacing="1" w:after="100" w:afterAutospacing="1"/>
                    <w:jc w:val="center"/>
                    <w:rPr>
                      <w:rFonts w:ascii="宋体" w:eastAsia="宋体" w:cs="Arial"/>
                      <w:color w:val="3D4B64"/>
                      <w:kern w:val="0"/>
                      <w:sz w:val="20"/>
                      <w:szCs w:val="20"/>
                    </w:rPr>
                  </w:pPr>
                </w:p>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color w:val="3D4B64"/>
                      <w:sz w:val="20"/>
                      <w:szCs w:val="20"/>
                    </w:rPr>
                    <w:t>2020年04月27日</w:t>
                  </w:r>
                </w:p>
                <w:p>
                  <w:pPr>
                    <w:widowControl/>
                    <w:spacing w:before="100" w:beforeAutospacing="1" w:after="100" w:afterAutospacing="1"/>
                    <w:jc w:val="center"/>
                    <w:rPr>
                      <w:rFonts w:ascii="宋体" w:eastAsia="宋体" w:cs="Arial"/>
                      <w:color w:val="3D4B64"/>
                      <w:kern w:val="0"/>
                      <w:sz w:val="20"/>
                      <w:szCs w:val="20"/>
                    </w:rPr>
                  </w:pPr>
                </w:p>
              </w:tc>
              <w:tc>
                <w:tcPr>
                  <w:tcW w:w="1027" w:type="dxa"/>
                  <w:vAlign w:val="center"/>
                </w:tcPr>
                <w:p>
                  <w:pPr>
                    <w:widowControl/>
                    <w:spacing w:before="100" w:beforeAutospacing="1" w:after="100" w:afterAutospacing="1"/>
                    <w:jc w:val="center"/>
                    <w:rPr>
                      <w:rFonts w:ascii="宋体" w:eastAsia="宋体" w:cs="Arial"/>
                      <w:color w:val="3D4B64"/>
                      <w:kern w:val="0"/>
                      <w:sz w:val="20"/>
                      <w:szCs w:val="20"/>
                    </w:rPr>
                  </w:pPr>
                </w:p>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hint="eastAsia"/>
                      <w:color w:val="3D4B64"/>
                      <w:sz w:val="20"/>
                      <w:szCs w:val="20"/>
                    </w:rPr>
                    <w:t>552900</w:t>
                  </w:r>
                </w:p>
                <w:p>
                  <w:pPr>
                    <w:widowControl/>
                    <w:spacing w:before="100" w:beforeAutospacing="1" w:after="100" w:afterAutospacing="1"/>
                    <w:jc w:val="center"/>
                    <w:rPr>
                      <w:rFonts w:ascii="宋体" w:eastAsia="宋体" w:cs="Arial"/>
                      <w:color w:val="3D4B64"/>
                      <w:kern w:val="0"/>
                      <w:sz w:val="20"/>
                      <w:szCs w:val="20"/>
                    </w:rPr>
                  </w:pPr>
                </w:p>
              </w:tc>
              <w:tc>
                <w:tcPr>
                  <w:tcW w:w="1087" w:type="dxa"/>
                  <w:vAlign w:val="center"/>
                </w:tcPr>
                <w:p>
                  <w:pPr>
                    <w:widowControl/>
                    <w:spacing w:before="100" w:beforeAutospacing="1" w:after="100" w:afterAutospacing="1"/>
                    <w:jc w:val="center"/>
                    <w:rPr>
                      <w:rFonts w:ascii="宋体" w:eastAsia="宋体" w:cs="Arial"/>
                      <w:color w:val="3D4B64"/>
                      <w:kern w:val="0"/>
                      <w:sz w:val="20"/>
                      <w:szCs w:val="20"/>
                    </w:rPr>
                  </w:pPr>
                </w:p>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hint="eastAsia"/>
                      <w:color w:val="3D4B64"/>
                      <w:sz w:val="20"/>
                      <w:szCs w:val="20"/>
                    </w:rPr>
                    <w:t>无</w:t>
                  </w:r>
                </w:p>
                <w:p>
                  <w:pPr>
                    <w:widowControl/>
                    <w:spacing w:before="100" w:beforeAutospacing="1" w:after="100" w:afterAutospacing="1"/>
                    <w:jc w:val="center"/>
                    <w:rPr>
                      <w:rFonts w:ascii="宋体" w:eastAsia="宋体" w:cs="Arial"/>
                      <w:color w:val="3D4B64"/>
                      <w:kern w:val="0"/>
                      <w:sz w:val="20"/>
                      <w:szCs w:val="20"/>
                    </w:rPr>
                  </w:pPr>
                </w:p>
              </w:tc>
            </w:tr>
            <w:tr>
              <w:trPr>
                <w:gridAfter w:val="1"/>
                <w:wAfter w:w="593" w:type="dxa"/>
              </w:trPr>
              <w:tc>
                <w:tcPr>
                  <w:tcW w:w="2438" w:type="dxa"/>
                  <w:gridSpan w:val="2"/>
                  <w:vAlign w:val="center"/>
                </w:tcPr>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hint="eastAsia"/>
                      <w:color w:val="3D4B64"/>
                      <w:sz w:val="20"/>
                      <w:szCs w:val="20"/>
                    </w:rPr>
                    <w:t>蒋芳</w:t>
                  </w:r>
                </w:p>
              </w:tc>
              <w:tc>
                <w:tcPr>
                  <w:tcW w:w="1169" w:type="dxa"/>
                  <w:vAlign w:val="center"/>
                </w:tcPr>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hint="eastAsia"/>
                      <w:color w:val="3D4B64"/>
                      <w:sz w:val="20"/>
                      <w:szCs w:val="20"/>
                    </w:rPr>
                    <w:t>成都市青蒲小城镇建设投资有限公司</w:t>
                  </w:r>
                </w:p>
              </w:tc>
              <w:tc>
                <w:tcPr>
                  <w:tcW w:w="1431" w:type="dxa"/>
                  <w:vAlign w:val="center"/>
                </w:tcPr>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color w:val="3D4B64"/>
                      <w:sz w:val="20"/>
                      <w:szCs w:val="20"/>
                    </w:rPr>
                    <w:t>蒲江县人民医院康复中心及配套设施建设项目、蒲江县人民医院整体迁建项目</w:t>
                  </w:r>
                </w:p>
              </w:tc>
              <w:tc>
                <w:tcPr>
                  <w:tcW w:w="1370" w:type="dxa"/>
                  <w:gridSpan w:val="2"/>
                  <w:vAlign w:val="center"/>
                </w:tcPr>
                <w:p>
                  <w:pPr>
                    <w:widowControl/>
                    <w:spacing w:before="100" w:beforeAutospacing="1" w:after="100" w:afterAutospacing="1"/>
                    <w:jc w:val="center"/>
                    <w:rPr>
                      <w:rFonts w:ascii="宋体" w:eastAsia="宋体" w:cs="Arial"/>
                      <w:color w:val="3D4B64"/>
                      <w:kern w:val="0"/>
                      <w:sz w:val="20"/>
                      <w:szCs w:val="20"/>
                    </w:rPr>
                  </w:pPr>
                </w:p>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color w:val="3D4B64"/>
                      <w:sz w:val="20"/>
                      <w:szCs w:val="20"/>
                    </w:rPr>
                    <w:t>2019年02月22日</w:t>
                  </w:r>
                </w:p>
                <w:p>
                  <w:pPr>
                    <w:widowControl/>
                    <w:spacing w:before="100" w:beforeAutospacing="1" w:after="100" w:afterAutospacing="1"/>
                    <w:jc w:val="center"/>
                    <w:rPr>
                      <w:rFonts w:ascii="宋体" w:eastAsia="宋体" w:cs="Arial"/>
                      <w:color w:val="3D4B64"/>
                      <w:kern w:val="0"/>
                      <w:sz w:val="20"/>
                      <w:szCs w:val="20"/>
                    </w:rPr>
                  </w:pPr>
                </w:p>
              </w:tc>
              <w:tc>
                <w:tcPr>
                  <w:tcW w:w="1027" w:type="dxa"/>
                  <w:vAlign w:val="center"/>
                </w:tcPr>
                <w:p>
                  <w:pPr>
                    <w:widowControl/>
                    <w:spacing w:before="100" w:beforeAutospacing="1" w:after="100" w:afterAutospacing="1"/>
                    <w:jc w:val="center"/>
                    <w:rPr>
                      <w:rFonts w:ascii="宋体" w:eastAsia="宋体" w:cs="Arial"/>
                      <w:color w:val="3D4B64"/>
                      <w:kern w:val="0"/>
                      <w:sz w:val="20"/>
                      <w:szCs w:val="20"/>
                    </w:rPr>
                  </w:pPr>
                </w:p>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hint="eastAsia"/>
                      <w:color w:val="3D4B64"/>
                      <w:sz w:val="20"/>
                      <w:szCs w:val="20"/>
                    </w:rPr>
                    <w:t>48994.27</w:t>
                  </w:r>
                </w:p>
                <w:p>
                  <w:pPr>
                    <w:widowControl/>
                    <w:spacing w:before="100" w:beforeAutospacing="1" w:after="100" w:afterAutospacing="1"/>
                    <w:jc w:val="center"/>
                    <w:rPr>
                      <w:rFonts w:ascii="宋体" w:eastAsia="宋体" w:cs="Arial"/>
                      <w:color w:val="3D4B64"/>
                      <w:kern w:val="0"/>
                      <w:sz w:val="20"/>
                      <w:szCs w:val="20"/>
                    </w:rPr>
                  </w:pPr>
                </w:p>
              </w:tc>
              <w:tc>
                <w:tcPr>
                  <w:tcW w:w="1087" w:type="dxa"/>
                  <w:vAlign w:val="center"/>
                </w:tcPr>
                <w:p>
                  <w:pPr>
                    <w:widowControl/>
                    <w:spacing w:before="100" w:beforeAutospacing="1" w:after="100" w:afterAutospacing="1"/>
                    <w:jc w:val="center"/>
                    <w:rPr>
                      <w:rFonts w:ascii="宋体" w:eastAsia="宋体" w:cs="Arial"/>
                      <w:color w:val="3D4B64"/>
                      <w:kern w:val="0"/>
                      <w:sz w:val="20"/>
                      <w:szCs w:val="20"/>
                    </w:rPr>
                  </w:pPr>
                </w:p>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hint="eastAsia"/>
                      <w:color w:val="3D4B64"/>
                      <w:sz w:val="20"/>
                      <w:szCs w:val="20"/>
                    </w:rPr>
                    <w:t>无</w:t>
                  </w:r>
                </w:p>
                <w:p>
                  <w:pPr>
                    <w:widowControl/>
                    <w:spacing w:before="100" w:beforeAutospacing="1" w:after="100" w:afterAutospacing="1"/>
                    <w:jc w:val="center"/>
                    <w:rPr>
                      <w:rFonts w:ascii="宋体" w:eastAsia="宋体" w:cs="Arial"/>
                      <w:color w:val="3D4B64"/>
                      <w:kern w:val="0"/>
                      <w:sz w:val="20"/>
                      <w:szCs w:val="20"/>
                    </w:rPr>
                  </w:pPr>
                </w:p>
              </w:tc>
            </w:tr>
            <w:tr>
              <w:trPr>
                <w:gridAfter w:val="1"/>
                <w:wAfter w:w="593" w:type="dxa"/>
              </w:trPr>
              <w:tc>
                <w:tcPr>
                  <w:tcW w:w="2438" w:type="dxa"/>
                  <w:gridSpan w:val="2"/>
                  <w:vAlign w:val="center"/>
                </w:tcPr>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hint="eastAsia"/>
                      <w:color w:val="3D4B64"/>
                      <w:sz w:val="20"/>
                      <w:szCs w:val="20"/>
                    </w:rPr>
                    <w:t>蒋芳</w:t>
                  </w:r>
                </w:p>
              </w:tc>
              <w:tc>
                <w:tcPr>
                  <w:tcW w:w="1169" w:type="dxa"/>
                  <w:vAlign w:val="center"/>
                </w:tcPr>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hint="eastAsia"/>
                      <w:color w:val="3D4B64"/>
                      <w:sz w:val="20"/>
                      <w:szCs w:val="20"/>
                    </w:rPr>
                    <w:t>成都天投新城市建设投资有限公司</w:t>
                  </w:r>
                </w:p>
              </w:tc>
              <w:tc>
                <w:tcPr>
                  <w:tcW w:w="1431" w:type="dxa"/>
                  <w:vAlign w:val="center"/>
                </w:tcPr>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color w:val="3D4B64"/>
                      <w:sz w:val="20"/>
                      <w:szCs w:val="20"/>
                    </w:rPr>
                    <w:t>正兴街道等9个片区安置房建设项目</w:t>
                  </w:r>
                </w:p>
              </w:tc>
              <w:tc>
                <w:tcPr>
                  <w:tcW w:w="1370" w:type="dxa"/>
                  <w:gridSpan w:val="2"/>
                  <w:vAlign w:val="center"/>
                </w:tcPr>
                <w:p>
                  <w:pPr>
                    <w:widowControl/>
                    <w:spacing w:before="100" w:beforeAutospacing="1" w:after="100" w:afterAutospacing="1"/>
                    <w:jc w:val="center"/>
                    <w:rPr>
                      <w:rFonts w:ascii="宋体" w:eastAsia="宋体" w:cs="Arial"/>
                      <w:color w:val="3D4B64"/>
                      <w:kern w:val="0"/>
                      <w:sz w:val="20"/>
                      <w:szCs w:val="20"/>
                    </w:rPr>
                  </w:pPr>
                </w:p>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color w:val="3D4B64"/>
                      <w:sz w:val="20"/>
                      <w:szCs w:val="20"/>
                    </w:rPr>
                    <w:t>2019年02月02日</w:t>
                  </w:r>
                </w:p>
                <w:p>
                  <w:pPr>
                    <w:widowControl/>
                    <w:spacing w:before="100" w:beforeAutospacing="1" w:after="100" w:afterAutospacing="1"/>
                    <w:jc w:val="center"/>
                    <w:rPr>
                      <w:rFonts w:ascii="宋体" w:eastAsia="宋体" w:cs="Arial"/>
                      <w:color w:val="3D4B64"/>
                      <w:kern w:val="0"/>
                      <w:sz w:val="20"/>
                      <w:szCs w:val="20"/>
                    </w:rPr>
                  </w:pPr>
                </w:p>
              </w:tc>
              <w:tc>
                <w:tcPr>
                  <w:tcW w:w="1027" w:type="dxa"/>
                  <w:vAlign w:val="center"/>
                </w:tcPr>
                <w:p>
                  <w:pPr>
                    <w:widowControl/>
                    <w:spacing w:before="100" w:beforeAutospacing="1" w:after="100" w:afterAutospacing="1"/>
                    <w:jc w:val="center"/>
                    <w:rPr>
                      <w:rFonts w:ascii="宋体" w:eastAsia="宋体" w:cs="Arial"/>
                      <w:color w:val="3D4B64"/>
                      <w:kern w:val="0"/>
                      <w:sz w:val="20"/>
                      <w:szCs w:val="20"/>
                    </w:rPr>
                  </w:pPr>
                </w:p>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hint="eastAsia"/>
                      <w:color w:val="3D4B64"/>
                      <w:sz w:val="20"/>
                      <w:szCs w:val="20"/>
                    </w:rPr>
                    <w:t>446160.86</w:t>
                  </w:r>
                </w:p>
                <w:p>
                  <w:pPr>
                    <w:widowControl/>
                    <w:spacing w:before="100" w:beforeAutospacing="1" w:after="100" w:afterAutospacing="1"/>
                    <w:jc w:val="center"/>
                    <w:rPr>
                      <w:rFonts w:ascii="宋体" w:eastAsia="宋体" w:cs="Arial"/>
                      <w:color w:val="3D4B64"/>
                      <w:kern w:val="0"/>
                      <w:sz w:val="20"/>
                      <w:szCs w:val="20"/>
                    </w:rPr>
                  </w:pPr>
                </w:p>
              </w:tc>
              <w:tc>
                <w:tcPr>
                  <w:tcW w:w="1087" w:type="dxa"/>
                  <w:vAlign w:val="center"/>
                </w:tcPr>
                <w:p>
                  <w:pPr>
                    <w:widowControl/>
                    <w:spacing w:before="100" w:beforeAutospacing="1" w:after="100" w:afterAutospacing="1"/>
                    <w:jc w:val="center"/>
                    <w:rPr>
                      <w:rFonts w:ascii="宋体" w:eastAsia="宋体" w:cs="Arial"/>
                      <w:color w:val="3D4B64"/>
                      <w:kern w:val="0"/>
                      <w:sz w:val="20"/>
                      <w:szCs w:val="20"/>
                    </w:rPr>
                  </w:pPr>
                </w:p>
                <w:p>
                  <w:pPr>
                    <w:widowControl/>
                    <w:spacing w:before="100" w:beforeAutospacing="1" w:after="100" w:afterAutospacing="1"/>
                    <w:jc w:val="center"/>
                    <w:rPr>
                      <w:rFonts w:ascii="宋体" w:eastAsia="宋体" w:cs="Arial"/>
                      <w:color w:val="3D4B64"/>
                      <w:kern w:val="0"/>
                      <w:sz w:val="20"/>
                      <w:szCs w:val="20"/>
                    </w:rPr>
                  </w:pPr>
                  <w:r>
                    <w:rPr>
                      <w:rFonts w:ascii="宋体" w:eastAsia="宋体" w:cs="Times New Roman" w:hint="eastAsia"/>
                      <w:color w:val="3D4B64"/>
                      <w:sz w:val="20"/>
                      <w:szCs w:val="20"/>
                    </w:rPr>
                    <w:t>无</w:t>
                  </w:r>
                </w:p>
                <w:p>
                  <w:pPr>
                    <w:widowControl/>
                    <w:spacing w:before="100" w:beforeAutospacing="1" w:after="100" w:afterAutospacing="1"/>
                    <w:jc w:val="center"/>
                    <w:rPr>
                      <w:rFonts w:ascii="宋体" w:eastAsia="宋体" w:cs="Arial"/>
                      <w:color w:val="3D4B64"/>
                      <w:kern w:val="0"/>
                      <w:sz w:val="20"/>
                      <w:szCs w:val="20"/>
                    </w:rPr>
                  </w:pPr>
                </w:p>
              </w:tc>
            </w:tr>
            <w:tr>
              <w:trPr>
                <w:gridAfter w:val="1"/>
                <w:wAfter w:w="593" w:type="dxa"/>
              </w:trPr>
              <w:tc>
                <w:tcPr>
                  <w:tcW w:w="2438" w:type="dxa"/>
                  <w:gridSpan w:val="2"/>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微软雅黑" w:cs="Times New Roman" w:hAnsi="Calibri"/>
                      <w:color w:val="3D4B64"/>
                      <w:szCs w:val="21"/>
                    </w:rPr>
                    <w:t>其它需公示的内容</w:t>
                  </w:r>
                </w:p>
              </w:tc>
              <w:tc>
                <w:tcPr>
                  <w:tcW w:w="6084" w:type="dxa"/>
                  <w:gridSpan w:val="6"/>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微软雅黑" w:cs="Times New Roman" w:hAnsi="Calibri"/>
                      <w:color w:val="3D4B64"/>
                      <w:szCs w:val="21"/>
                    </w:rPr>
                    <w:t>无 </w:t>
                  </w:r>
                </w:p>
              </w:tc>
            </w:tr>
            <w:tr>
              <w:tc>
                <w:tcPr>
                  <w:tcW w:w="8522" w:type="dxa"/>
                  <w:gridSpan w:val="9"/>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资格审查未通过的申请人名单</w:t>
                  </w:r>
                </w:p>
              </w:tc>
            </w:tr>
            <w:tr>
              <w:tc>
                <w:tcPr>
                  <w:tcW w:w="4261" w:type="dxa"/>
                  <w:gridSpan w:val="4"/>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申请人</w:t>
                  </w:r>
                </w:p>
              </w:tc>
              <w:tc>
                <w:tcPr>
                  <w:tcW w:w="4261" w:type="dxa"/>
                  <w:gridSpan w:val="5"/>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资格审查未通过原因</w:t>
                  </w:r>
                </w:p>
              </w:tc>
            </w:tr>
            <w:tr>
              <w:tc>
                <w:tcPr>
                  <w:tcW w:w="4261" w:type="dxa"/>
                  <w:gridSpan w:val="4"/>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成都市春华工程造价咨询事务所有限公司</w:t>
                  </w:r>
                </w:p>
              </w:tc>
              <w:tc>
                <w:tcPr>
                  <w:tcW w:w="4261" w:type="dxa"/>
                  <w:gridSpan w:val="5"/>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无比选申请文件，资格审查不通过。</w:t>
                  </w:r>
                </w:p>
              </w:tc>
            </w:tr>
            <w:tr>
              <w:tc>
                <w:tcPr>
                  <w:tcW w:w="4261" w:type="dxa"/>
                  <w:gridSpan w:val="4"/>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四川精层建设项目管理有限公司</w:t>
                  </w:r>
                </w:p>
              </w:tc>
              <w:tc>
                <w:tcPr>
                  <w:tcW w:w="4261" w:type="dxa"/>
                  <w:gridSpan w:val="5"/>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无比选申请文件，资格审查不通过。</w:t>
                  </w:r>
                </w:p>
              </w:tc>
            </w:tr>
            <w:tr>
              <w:tc>
                <w:tcPr>
                  <w:tcW w:w="4261" w:type="dxa"/>
                  <w:gridSpan w:val="4"/>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中鼎远发建工集团有限公司</w:t>
                  </w:r>
                </w:p>
              </w:tc>
              <w:tc>
                <w:tcPr>
                  <w:tcW w:w="4261" w:type="dxa"/>
                  <w:gridSpan w:val="5"/>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无比选申请文件，资格审查不通过。</w:t>
                  </w:r>
                </w:p>
              </w:tc>
            </w:tr>
            <w:tr>
              <w:tc>
                <w:tcPr>
                  <w:tcW w:w="4261" w:type="dxa"/>
                  <w:gridSpan w:val="4"/>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贵州万和工程招标代理造价咨询有限责任公司</w:t>
                  </w:r>
                </w:p>
              </w:tc>
              <w:tc>
                <w:tcPr>
                  <w:tcW w:w="4261" w:type="dxa"/>
                  <w:gridSpan w:val="5"/>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无比选申请文件，资格审查不通过。</w:t>
                  </w:r>
                </w:p>
              </w:tc>
            </w:tr>
            <w:tr>
              <w:tc>
                <w:tcPr>
                  <w:tcW w:w="4261" w:type="dxa"/>
                  <w:gridSpan w:val="4"/>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成都腾跃建设工程项目管理有限公司</w:t>
                  </w:r>
                </w:p>
              </w:tc>
              <w:tc>
                <w:tcPr>
                  <w:tcW w:w="4261" w:type="dxa"/>
                  <w:gridSpan w:val="5"/>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无比选申请文件，资格审查不通过。</w:t>
                  </w:r>
                </w:p>
              </w:tc>
            </w:tr>
            <w:tr>
              <w:tc>
                <w:tcPr>
                  <w:tcW w:w="4261" w:type="dxa"/>
                  <w:gridSpan w:val="4"/>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华春建设工程项目管理有限责任公司</w:t>
                  </w:r>
                </w:p>
              </w:tc>
              <w:tc>
                <w:tcPr>
                  <w:tcW w:w="4261" w:type="dxa"/>
                  <w:gridSpan w:val="5"/>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项目负责人类似工程业绩不满足10个。</w:t>
                  </w:r>
                </w:p>
              </w:tc>
            </w:tr>
            <w:tr>
              <w:tc>
                <w:tcPr>
                  <w:tcW w:w="4261" w:type="dxa"/>
                  <w:gridSpan w:val="4"/>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四川兴泉工程项目管理有限公司</w:t>
                  </w:r>
                </w:p>
              </w:tc>
              <w:tc>
                <w:tcPr>
                  <w:tcW w:w="4261" w:type="dxa"/>
                  <w:gridSpan w:val="5"/>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项目负责人类似工程业绩未附共享平台系统查询截图。</w:t>
                  </w:r>
                </w:p>
              </w:tc>
            </w:tr>
            <w:tr>
              <w:tc>
                <w:tcPr>
                  <w:tcW w:w="4261" w:type="dxa"/>
                  <w:gridSpan w:val="4"/>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四川承正建筑工程有限公司</w:t>
                  </w:r>
                </w:p>
              </w:tc>
              <w:tc>
                <w:tcPr>
                  <w:tcW w:w="4261" w:type="dxa"/>
                  <w:gridSpan w:val="5"/>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无比选申请文件，资格审查不通过。</w:t>
                  </w:r>
                </w:p>
              </w:tc>
            </w:tr>
            <w:tr>
              <w:tc>
                <w:tcPr>
                  <w:tcW w:w="4261" w:type="dxa"/>
                  <w:gridSpan w:val="4"/>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恒正兴邦建设工程有限公司</w:t>
                  </w:r>
                </w:p>
              </w:tc>
              <w:tc>
                <w:tcPr>
                  <w:tcW w:w="4261" w:type="dxa"/>
                  <w:gridSpan w:val="5"/>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无比选申请文件，资格审查不通过。</w:t>
                  </w:r>
                </w:p>
              </w:tc>
            </w:tr>
            <w:tr>
              <w:tc>
                <w:tcPr>
                  <w:tcW w:w="4261" w:type="dxa"/>
                  <w:gridSpan w:val="4"/>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北京明安建设项目管理有限公司</w:t>
                  </w:r>
                </w:p>
              </w:tc>
              <w:tc>
                <w:tcPr>
                  <w:tcW w:w="4261" w:type="dxa"/>
                  <w:gridSpan w:val="5"/>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无比选申请文件，资格审查不通过。</w:t>
                  </w:r>
                </w:p>
              </w:tc>
            </w:tr>
            <w:tr>
              <w:tc>
                <w:tcPr>
                  <w:tcW w:w="4261" w:type="dxa"/>
                  <w:gridSpan w:val="4"/>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四川众联信建设工程有限公司</w:t>
                  </w:r>
                </w:p>
              </w:tc>
              <w:tc>
                <w:tcPr>
                  <w:tcW w:w="4261" w:type="dxa"/>
                  <w:gridSpan w:val="5"/>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无比选申请文件，资格审查不通过。</w:t>
                  </w:r>
                </w:p>
              </w:tc>
            </w:tr>
            <w:tr>
              <w:tc>
                <w:tcPr>
                  <w:tcW w:w="4261" w:type="dxa"/>
                  <w:gridSpan w:val="4"/>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四川省德海工程项目管理有限公司</w:t>
                  </w:r>
                </w:p>
              </w:tc>
              <w:tc>
                <w:tcPr>
                  <w:tcW w:w="4261" w:type="dxa"/>
                  <w:gridSpan w:val="5"/>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无比选申请文件，资格审查不通过。</w:t>
                  </w:r>
                </w:p>
              </w:tc>
            </w:tr>
            <w:tr>
              <w:tc>
                <w:tcPr>
                  <w:tcW w:w="4261" w:type="dxa"/>
                  <w:gridSpan w:val="4"/>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四川天和佳建筑工程有限公司</w:t>
                  </w:r>
                </w:p>
              </w:tc>
              <w:tc>
                <w:tcPr>
                  <w:tcW w:w="4261" w:type="dxa"/>
                  <w:gridSpan w:val="5"/>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无比选申请文件，资格审查不通过。</w:t>
                  </w:r>
                </w:p>
              </w:tc>
            </w:tr>
            <w:tr>
              <w:tc>
                <w:tcPr>
                  <w:tcW w:w="4261" w:type="dxa"/>
                  <w:gridSpan w:val="4"/>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四川志泽建设项目管理有限公司</w:t>
                  </w:r>
                </w:p>
              </w:tc>
              <w:tc>
                <w:tcPr>
                  <w:tcW w:w="4261" w:type="dxa"/>
                  <w:gridSpan w:val="5"/>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无比选申请文件，资格审查不通过。</w:t>
                  </w:r>
                </w:p>
              </w:tc>
            </w:tr>
            <w:tr>
              <w:tc>
                <w:tcPr>
                  <w:tcW w:w="4261" w:type="dxa"/>
                  <w:gridSpan w:val="4"/>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四川昌正工程咨询有限公司</w:t>
                  </w:r>
                </w:p>
              </w:tc>
              <w:tc>
                <w:tcPr>
                  <w:tcW w:w="4261" w:type="dxa"/>
                  <w:gridSpan w:val="5"/>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无比选申请文件，资格审查不通过。</w:t>
                  </w:r>
                </w:p>
              </w:tc>
            </w:tr>
            <w:tr>
              <w:tc>
                <w:tcPr>
                  <w:tcW w:w="4261" w:type="dxa"/>
                  <w:gridSpan w:val="4"/>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四川华通建设工程造价管理有限责任公司</w:t>
                  </w:r>
                </w:p>
              </w:tc>
              <w:tc>
                <w:tcPr>
                  <w:tcW w:w="4261" w:type="dxa"/>
                  <w:gridSpan w:val="5"/>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项目负责人类似工程业绩不满足10个。</w:t>
                  </w:r>
                </w:p>
              </w:tc>
            </w:tr>
            <w:tr>
              <w:tc>
                <w:tcPr>
                  <w:tcW w:w="4261" w:type="dxa"/>
                  <w:gridSpan w:val="4"/>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四川大策建设工程项目管理有限公司</w:t>
                  </w:r>
                </w:p>
              </w:tc>
              <w:tc>
                <w:tcPr>
                  <w:tcW w:w="4261" w:type="dxa"/>
                  <w:gridSpan w:val="5"/>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无比选申请文件，资格审查不通过。</w:t>
                  </w:r>
                </w:p>
              </w:tc>
            </w:tr>
            <w:tr>
              <w:tc>
                <w:tcPr>
                  <w:tcW w:w="4261" w:type="dxa"/>
                  <w:gridSpan w:val="4"/>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四川国信世纪工程咨询有限公司</w:t>
                  </w:r>
                </w:p>
              </w:tc>
              <w:tc>
                <w:tcPr>
                  <w:tcW w:w="4261" w:type="dxa"/>
                  <w:gridSpan w:val="5"/>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无比选申请文件，资格审查不通过。</w:t>
                  </w:r>
                </w:p>
              </w:tc>
            </w:tr>
            <w:tr>
              <w:tc>
                <w:tcPr>
                  <w:tcW w:w="4261" w:type="dxa"/>
                  <w:gridSpan w:val="4"/>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天之瓴建设股份有限公司</w:t>
                  </w:r>
                </w:p>
              </w:tc>
              <w:tc>
                <w:tcPr>
                  <w:tcW w:w="4261" w:type="dxa"/>
                  <w:gridSpan w:val="5"/>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无比选申请文件，资格审查不通过。</w:t>
                  </w:r>
                </w:p>
              </w:tc>
            </w:tr>
            <w:tr>
              <w:tc>
                <w:tcPr>
                  <w:tcW w:w="4261" w:type="dxa"/>
                  <w:gridSpan w:val="4"/>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四川华建西北工程咨询有限公司</w:t>
                  </w:r>
                </w:p>
              </w:tc>
              <w:tc>
                <w:tcPr>
                  <w:tcW w:w="4261" w:type="dxa"/>
                  <w:gridSpan w:val="5"/>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无比选申请文件，资格审查不通过。</w:t>
                  </w:r>
                </w:p>
              </w:tc>
            </w:tr>
            <w:tr>
              <w:tc>
                <w:tcPr>
                  <w:tcW w:w="4261" w:type="dxa"/>
                  <w:gridSpan w:val="4"/>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四川宇晟建设工程有限公司</w:t>
                  </w:r>
                </w:p>
              </w:tc>
              <w:tc>
                <w:tcPr>
                  <w:tcW w:w="4261" w:type="dxa"/>
                  <w:gridSpan w:val="5"/>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无比选申请文件，资格审查不通过。</w:t>
                  </w:r>
                </w:p>
              </w:tc>
            </w:tr>
            <w:tr>
              <w:tc>
                <w:tcPr>
                  <w:tcW w:w="4261" w:type="dxa"/>
                  <w:gridSpan w:val="4"/>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四川新永一集团有限公司</w:t>
                  </w:r>
                </w:p>
              </w:tc>
              <w:tc>
                <w:tcPr>
                  <w:tcW w:w="4261" w:type="dxa"/>
                  <w:gridSpan w:val="5"/>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无比选申请文件，资格审查不通过。</w:t>
                  </w:r>
                </w:p>
              </w:tc>
            </w:tr>
            <w:tr>
              <w:tc>
                <w:tcPr>
                  <w:tcW w:w="4261" w:type="dxa"/>
                  <w:gridSpan w:val="4"/>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中柯瑞铭建设集团有限公司</w:t>
                  </w:r>
                </w:p>
              </w:tc>
              <w:tc>
                <w:tcPr>
                  <w:tcW w:w="4261" w:type="dxa"/>
                  <w:gridSpan w:val="5"/>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无比选申请文件，资格审查不通过。</w:t>
                  </w:r>
                </w:p>
              </w:tc>
            </w:tr>
            <w:tr>
              <w:tc>
                <w:tcPr>
                  <w:tcW w:w="4261" w:type="dxa"/>
                  <w:gridSpan w:val="4"/>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四川驿大建设工程项目管理有限公司</w:t>
                  </w:r>
                </w:p>
              </w:tc>
              <w:tc>
                <w:tcPr>
                  <w:tcW w:w="4261" w:type="dxa"/>
                  <w:gridSpan w:val="5"/>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无比选申请文件，资格审查不通过。</w:t>
                  </w:r>
                </w:p>
              </w:tc>
            </w:tr>
            <w:tr>
              <w:tc>
                <w:tcPr>
                  <w:tcW w:w="4261" w:type="dxa"/>
                  <w:gridSpan w:val="4"/>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河北筑城工程招标咨询有限公司</w:t>
                  </w:r>
                </w:p>
              </w:tc>
              <w:tc>
                <w:tcPr>
                  <w:tcW w:w="4261" w:type="dxa"/>
                  <w:gridSpan w:val="5"/>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项目负责人类似工程业绩不满足10个。</w:t>
                  </w:r>
                </w:p>
              </w:tc>
            </w:tr>
            <w:tr>
              <w:tc>
                <w:tcPr>
                  <w:tcW w:w="4261" w:type="dxa"/>
                  <w:gridSpan w:val="4"/>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祥昇建工有限公司</w:t>
                  </w:r>
                </w:p>
              </w:tc>
              <w:tc>
                <w:tcPr>
                  <w:tcW w:w="4261" w:type="dxa"/>
                  <w:gridSpan w:val="5"/>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无比选申请文件，资格审查不通过。</w:t>
                  </w:r>
                </w:p>
              </w:tc>
            </w:tr>
            <w:tr>
              <w:tc>
                <w:tcPr>
                  <w:tcW w:w="4261" w:type="dxa"/>
                  <w:gridSpan w:val="4"/>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四川碧图建设有限公司</w:t>
                  </w:r>
                </w:p>
              </w:tc>
              <w:tc>
                <w:tcPr>
                  <w:tcW w:w="4261" w:type="dxa"/>
                  <w:gridSpan w:val="5"/>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无比选申请文件，资格审查不通过。</w:t>
                  </w:r>
                </w:p>
              </w:tc>
            </w:tr>
            <w:tr>
              <w:tc>
                <w:tcPr>
                  <w:tcW w:w="4261" w:type="dxa"/>
                  <w:gridSpan w:val="4"/>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四川省名扬建设工程管理有限公司</w:t>
                  </w:r>
                </w:p>
              </w:tc>
              <w:tc>
                <w:tcPr>
                  <w:tcW w:w="4261" w:type="dxa"/>
                  <w:gridSpan w:val="5"/>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无比选申请文件，资格审查不通过。</w:t>
                  </w:r>
                </w:p>
              </w:tc>
            </w:tr>
            <w:tr>
              <w:tc>
                <w:tcPr>
                  <w:tcW w:w="4261" w:type="dxa"/>
                  <w:gridSpan w:val="4"/>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四川青盛工程项目管理咨询有限公司</w:t>
                  </w:r>
                </w:p>
              </w:tc>
              <w:tc>
                <w:tcPr>
                  <w:tcW w:w="4261" w:type="dxa"/>
                  <w:gridSpan w:val="5"/>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项目负责人张彧川不符合3.3拟任项目人员要求（不具备方章）。</w:t>
                  </w:r>
                </w:p>
              </w:tc>
            </w:tr>
            <w:tr>
              <w:tc>
                <w:tcPr>
                  <w:tcW w:w="4261" w:type="dxa"/>
                  <w:gridSpan w:val="4"/>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中资锐诚工程项目管理有限公司</w:t>
                  </w:r>
                </w:p>
              </w:tc>
              <w:tc>
                <w:tcPr>
                  <w:tcW w:w="4261" w:type="dxa"/>
                  <w:gridSpan w:val="5"/>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无比选申请文件，资格审查不通过。</w:t>
                  </w:r>
                </w:p>
              </w:tc>
            </w:tr>
            <w:tr>
              <w:tc>
                <w:tcPr>
                  <w:tcW w:w="4261" w:type="dxa"/>
                  <w:gridSpan w:val="4"/>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四川中际建业项目管理集团有限公司</w:t>
                  </w:r>
                </w:p>
              </w:tc>
              <w:tc>
                <w:tcPr>
                  <w:tcW w:w="4261" w:type="dxa"/>
                  <w:gridSpan w:val="5"/>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无比选申请文件，资格审查不通过。</w:t>
                  </w:r>
                </w:p>
              </w:tc>
            </w:tr>
            <w:tr>
              <w:tc>
                <w:tcPr>
                  <w:tcW w:w="4261" w:type="dxa"/>
                  <w:gridSpan w:val="4"/>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华新项目管理集团有限公司</w:t>
                  </w:r>
                </w:p>
              </w:tc>
              <w:tc>
                <w:tcPr>
                  <w:tcW w:w="4261" w:type="dxa"/>
                  <w:gridSpan w:val="5"/>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项目负责人类似工程业绩不满足10个。</w:t>
                  </w:r>
                </w:p>
              </w:tc>
            </w:tr>
            <w:tr>
              <w:tc>
                <w:tcPr>
                  <w:tcW w:w="4261" w:type="dxa"/>
                  <w:gridSpan w:val="4"/>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四川欧瑞建设集团有限公司</w:t>
                  </w:r>
                </w:p>
              </w:tc>
              <w:tc>
                <w:tcPr>
                  <w:tcW w:w="4261" w:type="dxa"/>
                  <w:gridSpan w:val="5"/>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无比选申请文件，资格审查不通过。</w:t>
                  </w:r>
                </w:p>
              </w:tc>
            </w:tr>
            <w:tr>
              <w:tc>
                <w:tcPr>
                  <w:tcW w:w="4261" w:type="dxa"/>
                  <w:gridSpan w:val="4"/>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四川昭阳建设工程有限公司</w:t>
                  </w:r>
                </w:p>
              </w:tc>
              <w:tc>
                <w:tcPr>
                  <w:tcW w:w="4261" w:type="dxa"/>
                  <w:gridSpan w:val="5"/>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无比选申请文件，资格审查不通过。</w:t>
                  </w:r>
                </w:p>
              </w:tc>
            </w:tr>
            <w:tr>
              <w:tc>
                <w:tcPr>
                  <w:tcW w:w="4261" w:type="dxa"/>
                  <w:gridSpan w:val="4"/>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四川广智华荣工程项目咨询有限公司</w:t>
                  </w:r>
                </w:p>
              </w:tc>
              <w:tc>
                <w:tcPr>
                  <w:tcW w:w="4261" w:type="dxa"/>
                  <w:gridSpan w:val="5"/>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无比选申请文件，资格审查不通过。</w:t>
                  </w:r>
                </w:p>
              </w:tc>
            </w:tr>
            <w:tr>
              <w:tc>
                <w:tcPr>
                  <w:tcW w:w="4261" w:type="dxa"/>
                  <w:gridSpan w:val="4"/>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四川标源招标代理有限公司</w:t>
                  </w:r>
                </w:p>
              </w:tc>
              <w:tc>
                <w:tcPr>
                  <w:tcW w:w="4261" w:type="dxa"/>
                  <w:gridSpan w:val="5"/>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无比选申请文件，资格审查不通过。</w:t>
                  </w:r>
                </w:p>
              </w:tc>
            </w:tr>
            <w:tr>
              <w:tc>
                <w:tcPr>
                  <w:tcW w:w="4261" w:type="dxa"/>
                  <w:gridSpan w:val="4"/>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四川浩飞建设工程管理有限公司</w:t>
                  </w:r>
                </w:p>
              </w:tc>
              <w:tc>
                <w:tcPr>
                  <w:tcW w:w="4261" w:type="dxa"/>
                  <w:gridSpan w:val="5"/>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无比选申请文件，资格审查不通过。</w:t>
                  </w:r>
                </w:p>
              </w:tc>
            </w:tr>
            <w:tr>
              <w:tc>
                <w:tcPr>
                  <w:tcW w:w="4261" w:type="dxa"/>
                  <w:gridSpan w:val="4"/>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四川明清工程咨询有限公司</w:t>
                  </w:r>
                </w:p>
              </w:tc>
              <w:tc>
                <w:tcPr>
                  <w:tcW w:w="4261" w:type="dxa"/>
                  <w:gridSpan w:val="5"/>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项目负责人类似工程业绩不满足10个。</w:t>
                  </w:r>
                </w:p>
              </w:tc>
            </w:tr>
            <w:tr>
              <w:tc>
                <w:tcPr>
                  <w:tcW w:w="4261" w:type="dxa"/>
                  <w:gridSpan w:val="4"/>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四川中城景业建设工程有限公司</w:t>
                  </w:r>
                </w:p>
              </w:tc>
              <w:tc>
                <w:tcPr>
                  <w:tcW w:w="4261" w:type="dxa"/>
                  <w:gridSpan w:val="5"/>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无比选申请文件，资格审查不通过。</w:t>
                  </w:r>
                </w:p>
              </w:tc>
            </w:tr>
            <w:tr>
              <w:tc>
                <w:tcPr>
                  <w:tcW w:w="4261" w:type="dxa"/>
                  <w:gridSpan w:val="4"/>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四川圣百瑞工程项目管理有限公司</w:t>
                  </w:r>
                </w:p>
              </w:tc>
              <w:tc>
                <w:tcPr>
                  <w:tcW w:w="4261" w:type="dxa"/>
                  <w:gridSpan w:val="5"/>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无比选申请文件，资格审查不通过。</w:t>
                  </w:r>
                </w:p>
              </w:tc>
            </w:tr>
            <w:tr>
              <w:tc>
                <w:tcPr>
                  <w:tcW w:w="4261" w:type="dxa"/>
                  <w:gridSpan w:val="4"/>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四川同创建设工程管理有限公司</w:t>
                  </w:r>
                </w:p>
              </w:tc>
              <w:tc>
                <w:tcPr>
                  <w:tcW w:w="4261" w:type="dxa"/>
                  <w:gridSpan w:val="5"/>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无比选申请文件，资格审查不通过。</w:t>
                  </w:r>
                </w:p>
              </w:tc>
            </w:tr>
            <w:tr>
              <w:tc>
                <w:tcPr>
                  <w:tcW w:w="4261" w:type="dxa"/>
                  <w:gridSpan w:val="4"/>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杭州市建设工程管理有限公司</w:t>
                  </w:r>
                </w:p>
              </w:tc>
              <w:tc>
                <w:tcPr>
                  <w:tcW w:w="4261" w:type="dxa"/>
                  <w:gridSpan w:val="5"/>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无比选申请文件，资格审查不通过。</w:t>
                  </w:r>
                </w:p>
              </w:tc>
            </w:tr>
            <w:tr>
              <w:tc>
                <w:tcPr>
                  <w:tcW w:w="4261" w:type="dxa"/>
                  <w:gridSpan w:val="4"/>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四川久河工程技术有限公司</w:t>
                  </w:r>
                </w:p>
              </w:tc>
              <w:tc>
                <w:tcPr>
                  <w:tcW w:w="4261" w:type="dxa"/>
                  <w:gridSpan w:val="5"/>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无比选申请文件，资格审查不通过。</w:t>
                  </w:r>
                </w:p>
              </w:tc>
            </w:tr>
            <w:tr>
              <w:tc>
                <w:tcPr>
                  <w:tcW w:w="4261" w:type="dxa"/>
                  <w:gridSpan w:val="4"/>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四川西南工程项目管理咨询有限责任公司</w:t>
                  </w:r>
                </w:p>
              </w:tc>
              <w:tc>
                <w:tcPr>
                  <w:tcW w:w="4261" w:type="dxa"/>
                  <w:gridSpan w:val="5"/>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项目负责人类似工程业绩不满足10个。</w:t>
                  </w:r>
                </w:p>
              </w:tc>
            </w:tr>
            <w:tr>
              <w:tc>
                <w:tcPr>
                  <w:tcW w:w="4261" w:type="dxa"/>
                  <w:gridSpan w:val="4"/>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四川中汇信成工程管理咨询有限公司</w:t>
                  </w:r>
                </w:p>
              </w:tc>
              <w:tc>
                <w:tcPr>
                  <w:tcW w:w="4261" w:type="dxa"/>
                  <w:gridSpan w:val="5"/>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无比选申请文件，资格审查不通过。</w:t>
                  </w:r>
                </w:p>
              </w:tc>
            </w:tr>
            <w:tr>
              <w:tc>
                <w:tcPr>
                  <w:tcW w:w="4261" w:type="dxa"/>
                  <w:gridSpan w:val="4"/>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晨越建设项目管理集团股份有限公司</w:t>
                  </w:r>
                </w:p>
              </w:tc>
              <w:tc>
                <w:tcPr>
                  <w:tcW w:w="4261" w:type="dxa"/>
                  <w:gridSpan w:val="5"/>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项目负责人类似工程业绩不满足10个。</w:t>
                  </w:r>
                </w:p>
              </w:tc>
            </w:tr>
            <w:tr>
              <w:tc>
                <w:tcPr>
                  <w:tcW w:w="4261" w:type="dxa"/>
                  <w:gridSpan w:val="4"/>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四川国泰工程管理咨询有限公司</w:t>
                  </w:r>
                </w:p>
              </w:tc>
              <w:tc>
                <w:tcPr>
                  <w:tcW w:w="4261" w:type="dxa"/>
                  <w:gridSpan w:val="5"/>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无比选申请文件，资格审查不通过。</w:t>
                  </w:r>
                </w:p>
              </w:tc>
            </w:tr>
            <w:tr>
              <w:tc>
                <w:tcPr>
                  <w:tcW w:w="4261" w:type="dxa"/>
                  <w:gridSpan w:val="4"/>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四川禹强工程项目管理有限公司</w:t>
                  </w:r>
                </w:p>
              </w:tc>
              <w:tc>
                <w:tcPr>
                  <w:tcW w:w="4261" w:type="dxa"/>
                  <w:gridSpan w:val="5"/>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无比选申请文件，资格审查不通过。</w:t>
                  </w:r>
                </w:p>
              </w:tc>
            </w:tr>
            <w:tr>
              <w:tc>
                <w:tcPr>
                  <w:tcW w:w="4261" w:type="dxa"/>
                  <w:gridSpan w:val="4"/>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江苏大洲工程项目管理有限公司</w:t>
                  </w:r>
                </w:p>
              </w:tc>
              <w:tc>
                <w:tcPr>
                  <w:tcW w:w="4261" w:type="dxa"/>
                  <w:gridSpan w:val="5"/>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所有资料不齐全。</w:t>
                  </w:r>
                </w:p>
              </w:tc>
            </w:tr>
            <w:tr>
              <w:tc>
                <w:tcPr>
                  <w:tcW w:w="4261" w:type="dxa"/>
                  <w:gridSpan w:val="4"/>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四川精正建设管理咨询有限公司</w:t>
                  </w:r>
                </w:p>
              </w:tc>
              <w:tc>
                <w:tcPr>
                  <w:tcW w:w="4261" w:type="dxa"/>
                  <w:gridSpan w:val="5"/>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项目负责人类似工程业绩不满足10个。</w:t>
                  </w:r>
                </w:p>
              </w:tc>
            </w:tr>
            <w:tr>
              <w:tc>
                <w:tcPr>
                  <w:tcW w:w="4261" w:type="dxa"/>
                  <w:gridSpan w:val="4"/>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福建省建融工程咨询有限公司</w:t>
                  </w:r>
                </w:p>
              </w:tc>
              <w:tc>
                <w:tcPr>
                  <w:tcW w:w="4261" w:type="dxa"/>
                  <w:gridSpan w:val="5"/>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项目负责人类似工程业绩不满足10个。</w:t>
                  </w:r>
                </w:p>
              </w:tc>
            </w:tr>
            <w:tr>
              <w:trPr>
                <w:trHeight w:val="2160"/>
              </w:trPr>
              <w:tc>
                <w:tcPr>
                  <w:tcW w:w="1054" w:type="dxa"/>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微软雅黑" w:cs="Times New Roman" w:hAnsi="Calibri"/>
                      <w:color w:val="3D4B64"/>
                      <w:szCs w:val="21"/>
                    </w:rPr>
                    <w:t>投诉注意事项</w:t>
                  </w:r>
                </w:p>
              </w:tc>
              <w:tc>
                <w:tcPr>
                  <w:tcW w:w="7468" w:type="dxa"/>
                  <w:gridSpan w:val="7"/>
                  <w:vAlign w:val="center"/>
                </w:tcPr>
                <w:p>
                  <w:pPr>
                    <w:widowControl/>
                    <w:spacing w:before="100" w:beforeAutospacing="1" w:after="100" w:afterAutospacing="1" w:line="300" w:lineRule="exact"/>
                    <w:jc w:val="left"/>
                    <w:rPr>
                      <w:rFonts w:ascii="Arial" w:eastAsia="微软雅黑" w:cs="Arial" w:hAnsi="Arial"/>
                      <w:color w:val="3D4B64"/>
                      <w:kern w:val="0"/>
                      <w:sz w:val="20"/>
                      <w:szCs w:val="20"/>
                    </w:rPr>
                  </w:pPr>
                  <w:r>
                    <w:rPr>
                      <w:rFonts w:ascii="Arial" w:eastAsia="微软雅黑" w:cs="Arial" w:hAnsi="Arial"/>
                      <w:color w:val="3D4B64"/>
                      <w:kern w:val="0"/>
                      <w:sz w:val="19"/>
                      <w:szCs w:val="19"/>
                    </w:rPr>
                    <w:t>1.</w:t>
                  </w:r>
                  <w:r>
                    <w:rPr>
                      <w:rFonts w:ascii="Arial" w:eastAsia="微软雅黑" w:cs="Arial" w:hAnsi="Arial" w:hint="eastAsia"/>
                      <w:color w:val="3D4B64"/>
                      <w:kern w:val="0"/>
                      <w:sz w:val="19"/>
                      <w:szCs w:val="19"/>
                    </w:rPr>
                    <w:t>比选申请</w:t>
                  </w:r>
                  <w:r>
                    <w:rPr>
                      <w:rFonts w:ascii="Arial" w:eastAsia="微软雅黑" w:cs="Arial" w:hAnsi="Arial"/>
                      <w:color w:val="3D4B64"/>
                      <w:kern w:val="0"/>
                      <w:sz w:val="19"/>
                      <w:szCs w:val="19"/>
                    </w:rPr>
                    <w:t>人或者其他利害关系人对依法必须进行</w:t>
                  </w:r>
                  <w:r>
                    <w:rPr>
                      <w:rFonts w:ascii="Arial" w:eastAsia="微软雅黑" w:cs="Arial" w:hAnsi="Arial" w:hint="eastAsia"/>
                      <w:color w:val="3D4B64"/>
                      <w:kern w:val="0"/>
                      <w:sz w:val="19"/>
                      <w:szCs w:val="19"/>
                    </w:rPr>
                    <w:t>比选</w:t>
                  </w:r>
                  <w:r>
                    <w:rPr>
                      <w:rFonts w:ascii="Arial" w:eastAsia="微软雅黑" w:cs="Arial" w:hAnsi="Arial"/>
                      <w:color w:val="3D4B64"/>
                      <w:kern w:val="0"/>
                      <w:sz w:val="19"/>
                      <w:szCs w:val="19"/>
                    </w:rPr>
                    <w:t>的项目的</w:t>
                  </w:r>
                  <w:r>
                    <w:rPr>
                      <w:rFonts w:ascii="Arial" w:eastAsia="微软雅黑" w:cs="Arial" w:hAnsi="Arial" w:hint="eastAsia"/>
                      <w:color w:val="3D4B64"/>
                      <w:kern w:val="0"/>
                      <w:sz w:val="19"/>
                      <w:szCs w:val="19"/>
                    </w:rPr>
                    <w:t>比选</w:t>
                  </w:r>
                  <w:r>
                    <w:rPr>
                      <w:rFonts w:ascii="Arial" w:eastAsia="微软雅黑" w:cs="Arial" w:hAnsi="Arial"/>
                      <w:color w:val="3D4B64"/>
                      <w:kern w:val="0"/>
                      <w:sz w:val="19"/>
                      <w:szCs w:val="19"/>
                    </w:rPr>
                    <w:t>结果有异议的，应当在</w:t>
                  </w:r>
                  <w:r>
                    <w:rPr>
                      <w:rFonts w:ascii="Arial" w:eastAsia="微软雅黑" w:cs="Arial" w:hAnsi="Arial" w:hint="eastAsia"/>
                      <w:color w:val="3D4B64"/>
                      <w:kern w:val="0"/>
                      <w:sz w:val="19"/>
                      <w:szCs w:val="19"/>
                    </w:rPr>
                    <w:t>比选结果</w:t>
                  </w:r>
                  <w:r>
                    <w:rPr>
                      <w:rFonts w:ascii="Arial" w:eastAsia="微软雅黑" w:cs="Arial" w:hAnsi="Arial"/>
                      <w:color w:val="3D4B64"/>
                      <w:kern w:val="0"/>
                      <w:sz w:val="19"/>
                      <w:szCs w:val="19"/>
                    </w:rPr>
                    <w:t>公示期间</w:t>
                  </w:r>
                  <w:r>
                    <w:rPr>
                      <w:rFonts w:ascii="Arial" w:eastAsia="微软雅黑" w:cs="Arial" w:hAnsi="Arial" w:hint="eastAsia"/>
                      <w:color w:val="3D4B64"/>
                      <w:kern w:val="0"/>
                      <w:sz w:val="19"/>
                      <w:szCs w:val="19"/>
                    </w:rPr>
                    <w:t>向有关监督部门</w:t>
                  </w:r>
                  <w:r>
                    <w:rPr>
                      <w:rFonts w:ascii="Arial" w:eastAsia="微软雅黑" w:cs="Arial" w:hAnsi="Arial"/>
                      <w:color w:val="3D4B64"/>
                      <w:kern w:val="0"/>
                      <w:sz w:val="19"/>
                      <w:szCs w:val="19"/>
                    </w:rPr>
                    <w:t>提出</w:t>
                  </w:r>
                  <w:r>
                    <w:rPr>
                      <w:rFonts w:ascii="Arial" w:eastAsia="微软雅黑" w:cs="Arial" w:hAnsi="Arial" w:hint="eastAsia"/>
                      <w:color w:val="3D4B64"/>
                      <w:kern w:val="0"/>
                      <w:sz w:val="19"/>
                      <w:szCs w:val="19"/>
                    </w:rPr>
                    <w:t>投诉</w:t>
                  </w:r>
                  <w:r>
                    <w:rPr>
                      <w:rFonts w:ascii="Arial" w:eastAsia="微软雅黑" w:cs="Arial" w:hAnsi="Arial"/>
                      <w:color w:val="3D4B64"/>
                      <w:kern w:val="0"/>
                      <w:sz w:val="19"/>
                      <w:szCs w:val="19"/>
                    </w:rPr>
                    <w:t>。</w:t>
                  </w:r>
                  <w:r>
                    <w:rPr>
                      <w:rFonts w:ascii="Arial" w:eastAsia="微软雅黑" w:cs="Arial" w:hAnsi="Arial" w:hint="eastAsia"/>
                      <w:color w:val="3D4B64"/>
                      <w:kern w:val="0"/>
                      <w:sz w:val="19"/>
                      <w:szCs w:val="19"/>
                    </w:rPr>
                    <w:t>行政监督部门收到投诉书后，应当在5</w:t>
                  </w:r>
                  <w:r>
                    <w:rPr>
                      <w:rFonts w:ascii="微软雅黑" w:eastAsia="微软雅黑" w:cs="Arial" w:hint="eastAsia"/>
                      <w:color w:val="3D4B64"/>
                      <w:kern w:val="0"/>
                      <w:sz w:val="19"/>
                      <w:szCs w:val="19"/>
                    </w:rPr>
                    <w:t>个工作日内进行审查</w:t>
                  </w:r>
                  <w:r>
                    <w:rPr>
                      <w:rFonts w:ascii="Arial" w:eastAsia="微软雅黑" w:cs="Arial" w:hAnsi="Arial"/>
                      <w:color w:val="3D4B64"/>
                      <w:kern w:val="0"/>
                      <w:sz w:val="19"/>
                      <w:szCs w:val="19"/>
                    </w:rPr>
                    <w:t>。</w:t>
                  </w:r>
                </w:p>
                <w:p>
                  <w:pPr>
                    <w:widowControl/>
                    <w:spacing w:before="100" w:beforeAutospacing="1" w:after="100" w:afterAutospacing="1" w:line="300" w:lineRule="exact"/>
                    <w:jc w:val="left"/>
                    <w:rPr>
                      <w:rFonts w:ascii="Arial" w:eastAsia="微软雅黑" w:cs="Arial" w:hAnsi="Arial"/>
                      <w:color w:val="3D4B64"/>
                      <w:kern w:val="0"/>
                      <w:sz w:val="20"/>
                      <w:szCs w:val="20"/>
                    </w:rPr>
                  </w:pPr>
                  <w:r>
                    <w:rPr>
                      <w:rFonts w:ascii="Arial" w:eastAsia="微软雅黑" w:cs="Arial" w:hAnsi="Arial" w:hint="eastAsia"/>
                      <w:color w:val="3D4B64"/>
                      <w:kern w:val="0"/>
                      <w:sz w:val="19"/>
                      <w:szCs w:val="19"/>
                    </w:rPr>
                    <w:t>2</w:t>
                  </w:r>
                  <w:r>
                    <w:rPr>
                      <w:rFonts w:ascii="Arial" w:eastAsia="微软雅黑" w:cs="Arial" w:hAnsi="Arial"/>
                      <w:color w:val="3D4B64"/>
                      <w:kern w:val="0"/>
                      <w:sz w:val="19"/>
                      <w:szCs w:val="19"/>
                    </w:rPr>
                    <w:t>.</w:t>
                  </w:r>
                  <w:r>
                    <w:rPr>
                      <w:rFonts w:ascii="微软雅黑" w:eastAsia="微软雅黑" w:cs="Arial" w:hint="eastAsia"/>
                      <w:color w:val="3D4B64"/>
                      <w:kern w:val="0"/>
                      <w:sz w:val="19"/>
                      <w:szCs w:val="19"/>
                    </w:rPr>
                    <w:t>对</w:t>
                  </w:r>
                  <w:r>
                    <w:rPr>
                      <w:rFonts w:ascii="Arial" w:eastAsia="微软雅黑" w:cs="Arial" w:hAnsi="Arial" w:hint="eastAsia"/>
                      <w:color w:val="3D4B64"/>
                      <w:kern w:val="0"/>
                      <w:sz w:val="19"/>
                      <w:szCs w:val="19"/>
                    </w:rPr>
                    <w:t>比选</w:t>
                  </w:r>
                  <w:r>
                    <w:rPr>
                      <w:rFonts w:ascii="Arial" w:eastAsia="微软雅黑" w:cs="Arial" w:hAnsi="Arial"/>
                      <w:color w:val="3D4B64"/>
                      <w:kern w:val="0"/>
                      <w:sz w:val="19"/>
                      <w:szCs w:val="19"/>
                    </w:rPr>
                    <w:t>结果的投诉，涉及</w:t>
                  </w:r>
                  <w:r>
                    <w:rPr>
                      <w:rFonts w:ascii="Arial" w:eastAsia="微软雅黑" w:cs="Arial" w:hAnsi="Arial" w:hint="eastAsia"/>
                      <w:color w:val="3D4B64"/>
                      <w:kern w:val="0"/>
                      <w:sz w:val="19"/>
                      <w:szCs w:val="19"/>
                    </w:rPr>
                    <w:t>比选</w:t>
                  </w:r>
                  <w:r>
                    <w:rPr>
                      <w:rFonts w:ascii="Arial" w:eastAsia="微软雅黑" w:cs="Arial" w:hAnsi="Arial"/>
                      <w:color w:val="3D4B64"/>
                      <w:kern w:val="0"/>
                      <w:sz w:val="19"/>
                      <w:szCs w:val="19"/>
                    </w:rPr>
                    <w:t>人弄虚作假骗取中</w:t>
                  </w:r>
                  <w:r>
                    <w:rPr>
                      <w:rFonts w:ascii="Arial" w:eastAsia="微软雅黑" w:cs="Arial" w:hAnsi="Arial" w:hint="eastAsia"/>
                      <w:color w:val="3D4B64"/>
                      <w:kern w:val="0"/>
                      <w:sz w:val="19"/>
                      <w:szCs w:val="19"/>
                    </w:rPr>
                    <w:t>选</w:t>
                  </w:r>
                  <w:r>
                    <w:rPr>
                      <w:rFonts w:ascii="Arial" w:eastAsia="微软雅黑" w:cs="Arial" w:hAnsi="Arial"/>
                      <w:color w:val="3D4B64"/>
                      <w:kern w:val="0"/>
                      <w:sz w:val="19"/>
                      <w:szCs w:val="19"/>
                    </w:rPr>
                    <w:t>的由行业主管部门负责受理，涉及评</w:t>
                  </w:r>
                  <w:r>
                    <w:rPr>
                      <w:rFonts w:ascii="Arial" w:eastAsia="微软雅黑" w:cs="Arial" w:hAnsi="Arial" w:hint="eastAsia"/>
                      <w:color w:val="3D4B64"/>
                      <w:kern w:val="0"/>
                      <w:sz w:val="19"/>
                      <w:szCs w:val="19"/>
                    </w:rPr>
                    <w:t>选</w:t>
                  </w:r>
                  <w:r>
                    <w:rPr>
                      <w:rFonts w:ascii="Arial" w:eastAsia="微软雅黑" w:cs="Arial" w:hAnsi="Arial"/>
                      <w:color w:val="3D4B64"/>
                      <w:kern w:val="0"/>
                      <w:sz w:val="19"/>
                      <w:szCs w:val="19"/>
                    </w:rPr>
                    <w:t>错误或评</w:t>
                  </w:r>
                  <w:r>
                    <w:rPr>
                      <w:rFonts w:ascii="Arial" w:eastAsia="微软雅黑" w:cs="Arial" w:hAnsi="Arial" w:hint="eastAsia"/>
                      <w:color w:val="3D4B64"/>
                      <w:kern w:val="0"/>
                      <w:sz w:val="19"/>
                      <w:szCs w:val="19"/>
                    </w:rPr>
                    <w:t>选</w:t>
                  </w:r>
                  <w:r>
                    <w:rPr>
                      <w:rFonts w:ascii="Arial" w:eastAsia="微软雅黑" w:cs="Arial" w:hAnsi="Arial"/>
                      <w:color w:val="3D4B64"/>
                      <w:kern w:val="0"/>
                      <w:sz w:val="19"/>
                      <w:szCs w:val="19"/>
                    </w:rPr>
                    <w:t>无效的由项目审批部门负责受理。</w:t>
                  </w:r>
                </w:p>
                <w:p>
                  <w:pPr>
                    <w:widowControl/>
                    <w:spacing w:before="100" w:beforeAutospacing="1" w:after="100" w:afterAutospacing="1" w:line="300" w:lineRule="exact"/>
                    <w:jc w:val="left"/>
                    <w:rPr>
                      <w:rFonts w:ascii="Arial" w:eastAsia="微软雅黑" w:cs="Arial" w:hAnsi="Arial"/>
                      <w:color w:val="3D4B64"/>
                      <w:kern w:val="0"/>
                      <w:sz w:val="20"/>
                      <w:szCs w:val="20"/>
                    </w:rPr>
                  </w:pPr>
                  <w:r>
                    <w:rPr>
                      <w:rFonts w:ascii="Arial" w:eastAsia="微软雅黑" w:cs="Arial" w:hAnsi="Arial" w:hint="eastAsia"/>
                      <w:color w:val="3D4B64"/>
                      <w:kern w:val="0"/>
                      <w:sz w:val="19"/>
                      <w:szCs w:val="19"/>
                    </w:rPr>
                    <w:t>3</w:t>
                  </w:r>
                  <w:r>
                    <w:rPr>
                      <w:rFonts w:ascii="Arial" w:eastAsia="微软雅黑" w:cs="Arial" w:hAnsi="Arial"/>
                      <w:color w:val="3D4B64"/>
                      <w:kern w:val="0"/>
                      <w:sz w:val="19"/>
                      <w:szCs w:val="19"/>
                    </w:rPr>
                    <w:t>.</w:t>
                  </w:r>
                  <w:r>
                    <w:rPr>
                      <w:rFonts w:ascii="微软雅黑" w:eastAsia="微软雅黑" w:cs="Arial" w:hint="eastAsia"/>
                      <w:color w:val="3D4B64"/>
                      <w:kern w:val="0"/>
                      <w:sz w:val="19"/>
                      <w:szCs w:val="19"/>
                    </w:rPr>
                    <w:t>投诉人就同一事项向两个以上有权受理的行政监督部门投诉的，由最先收到投诉的行政监督部门负责处理。</w:t>
                  </w:r>
                </w:p>
                <w:p>
                  <w:pPr>
                    <w:widowControl/>
                    <w:spacing w:before="100" w:beforeAutospacing="1" w:after="100" w:afterAutospacing="1" w:line="300" w:lineRule="exact"/>
                    <w:jc w:val="left"/>
                    <w:rPr>
                      <w:rFonts w:ascii="Arial" w:eastAsia="微软雅黑" w:cs="Arial" w:hAnsi="Arial"/>
                      <w:color w:val="3D4B64"/>
                      <w:kern w:val="0"/>
                      <w:sz w:val="20"/>
                      <w:szCs w:val="20"/>
                    </w:rPr>
                  </w:pPr>
                  <w:r>
                    <w:rPr>
                      <w:rFonts w:ascii="Arial" w:eastAsia="微软雅黑" w:cs="Arial" w:hAnsi="Arial" w:hint="eastAsia"/>
                      <w:color w:val="3D4B64"/>
                      <w:kern w:val="0"/>
                      <w:sz w:val="19"/>
                      <w:szCs w:val="19"/>
                    </w:rPr>
                    <w:t>4.</w:t>
                  </w:r>
                  <w:r>
                    <w:rPr>
                      <w:rFonts w:ascii="Arial" w:eastAsia="微软雅黑" w:cs="Arial" w:hAnsi="Arial"/>
                      <w:color w:val="3D4B64"/>
                      <w:kern w:val="0"/>
                      <w:sz w:val="19"/>
                      <w:szCs w:val="19"/>
                    </w:rPr>
                    <w:t>投诉人故意捏造事实、伪造证明材料或者以非法手段取得证明材料进行投诉，给他人造成损失的，依法承担赔偿责任。</w:t>
                  </w:r>
                </w:p>
              </w:tc>
              <w:tc>
                <w:tcPr>
                  <w:vAlign w:val="center"/>
                </w:tcPr>
                <w:p>
                  <w:pPr>
                    <w:widowControl/>
                    <w:jc w:val="left"/>
                    <w:rPr>
                      <w:rFonts w:ascii="Times New Roman" w:eastAsia="Times New Roman" w:cs="Times New Roman" w:hAnsi="Times New Roman"/>
                      <w:kern w:val="0"/>
                      <w:sz w:val="20"/>
                      <w:szCs w:val="20"/>
                    </w:rPr>
                  </w:pPr>
                </w:p>
              </w:tc>
            </w:tr>
            <w:tr>
              <w:tc>
                <w:tcPr>
                  <w:tcW w:w="2438" w:type="dxa"/>
                  <w:gridSpan w:val="2"/>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比选人（项目业主）</w:t>
                  </w:r>
                </w:p>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单位电子签章</w:t>
                  </w:r>
                </w:p>
              </w:tc>
              <w:tc>
                <w:tcPr>
                  <w:tcW w:w="6084" w:type="dxa"/>
                  <w:gridSpan w:val="6"/>
                  <w:vAlign w:val="center"/>
                </w:tcPr>
                <w:p>
                  <w:pPr>
                    <w:widowControl/>
                    <w:spacing w:before="100" w:beforeAutospacing="1" w:after="100" w:afterAutospacing="1"/>
                    <w:jc w:val="center"/>
                    <w:rPr>
                      <w:rFonts w:ascii="Arial" w:eastAsia="微软雅黑" w:cs="Arial" w:hAnsi="Arial"/>
                      <w:color w:val="3D4B64"/>
                      <w:kern w:val="0"/>
                      <w:sz w:val="20"/>
                      <w:szCs w:val="20"/>
                    </w:rPr>
                  </w:pPr>
                  <w:r>
                    <w:rPr>
                      <w:rFonts w:ascii="Calibri" w:eastAsia="宋体" w:cs="Times New Roman" w:hAnsi="Calibri" w:hint="eastAsia"/>
                      <w:color w:val="3D4B64"/>
                      <w:szCs w:val="21"/>
                    </w:rPr>
                    <w:t> </w:t>
                  </w:r>
                </w:p>
              </w:tc>
              <w:tc>
                <w:tcPr>
                  <w:vAlign w:val="center"/>
                </w:tcPr>
                <w:p>
                  <w:pPr>
                    <w:widowControl/>
                    <w:jc w:val="left"/>
                    <w:rPr>
                      <w:rFonts w:ascii="Times New Roman" w:eastAsia="Times New Roman" w:cs="Times New Roman" w:hAnsi="Times New Roman"/>
                      <w:kern w:val="0"/>
                      <w:sz w:val="20"/>
                      <w:szCs w:val="20"/>
                    </w:rPr>
                  </w:pPr>
                </w:p>
              </w:tc>
            </w:tr>
          </w:tbl>
          <w:p>
            <w:pPr>
              <w:widowControl/>
              <w:spacing w:before="100" w:beforeAutospacing="1" w:after="100" w:afterAutospacing="1" w:line="240" w:lineRule="atLeast"/>
              <w:jc w:val="left"/>
              <w:rPr>
                <w:rFonts w:ascii="Arial" w:eastAsia="微软雅黑" w:cs="Arial" w:hAnsi="Arial"/>
                <w:color w:val="3D4B64"/>
                <w:kern w:val="0"/>
                <w:sz w:val="20"/>
                <w:szCs w:val="20"/>
              </w:rPr>
            </w:pPr>
            <w:r>
              <w:rPr>
                <w:rFonts w:ascii="宋体" w:eastAsia="宋体" w:cs="Arial" w:hint="eastAsia"/>
                <w:color w:val="3D4B64"/>
                <w:kern w:val="0"/>
                <w:sz w:val="24"/>
                <w:szCs w:val="24"/>
              </w:rPr>
              <w:t xml:space="preserve"> </w:t>
            </w:r>
            <w:r>
              <w:rPr>
                <w:rFonts w:ascii="微软雅黑" w:eastAsia="微软雅黑" w:cs="Arial" w:hint="eastAsia"/>
                <w:color w:val="3D4B64"/>
                <w:kern w:val="0"/>
                <w:sz w:val="19"/>
                <w:szCs w:val="19"/>
              </w:rPr>
              <w:t>注：</w:t>
            </w:r>
            <w:r>
              <w:rPr>
                <w:rFonts w:ascii="Arial" w:eastAsia="微软雅黑" w:cs="Arial" w:hAnsi="Arial"/>
                <w:color w:val="3D4B64"/>
                <w:kern w:val="0"/>
                <w:sz w:val="19"/>
                <w:szCs w:val="19"/>
              </w:rPr>
              <w:t xml:space="preserve"> </w:t>
            </w:r>
          </w:p>
          <w:p>
            <w:pPr>
              <w:widowControl/>
              <w:spacing w:before="100" w:beforeAutospacing="1" w:after="100" w:afterAutospacing="1" w:line="240" w:lineRule="atLeast"/>
              <w:jc w:val="left"/>
              <w:rPr>
                <w:rFonts w:ascii="Arial" w:eastAsia="微软雅黑" w:cs="Arial" w:hAnsi="Arial"/>
                <w:color w:val="3D4B64"/>
                <w:kern w:val="0"/>
                <w:sz w:val="20"/>
                <w:szCs w:val="20"/>
              </w:rPr>
            </w:pPr>
            <w:r>
              <w:rPr>
                <w:rFonts w:ascii="Arial" w:eastAsia="微软雅黑" w:cs="Arial" w:hAnsi="Arial" w:hint="eastAsia"/>
                <w:color w:val="3D4B64"/>
                <w:kern w:val="0"/>
                <w:sz w:val="19"/>
                <w:szCs w:val="19"/>
              </w:rPr>
              <w:t>1.</w:t>
            </w:r>
            <w:r>
              <w:rPr>
                <w:rFonts w:ascii="微软雅黑" w:eastAsia="微软雅黑" w:cs="Arial" w:hint="eastAsia"/>
                <w:color w:val="3D4B64"/>
                <w:kern w:val="0"/>
                <w:sz w:val="19"/>
                <w:szCs w:val="19"/>
              </w:rPr>
              <w:t>表中的中选候选人、中选候选人项目人员业绩应填写中选候选人在比选文件中所附所有业绩；</w:t>
            </w:r>
          </w:p>
          <w:p>
            <w:pPr>
              <w:widowControl/>
              <w:spacing w:before="100" w:beforeAutospacing="1" w:after="100" w:afterAutospacing="1" w:line="240" w:lineRule="atLeast"/>
              <w:jc w:val="left"/>
              <w:rPr>
                <w:rFonts w:ascii="Arial" w:eastAsia="微软雅黑" w:cs="Arial" w:hAnsi="Arial"/>
                <w:color w:val="3D4B64"/>
                <w:kern w:val="0"/>
                <w:sz w:val="20"/>
                <w:szCs w:val="20"/>
              </w:rPr>
            </w:pPr>
            <w:r>
              <w:rPr>
                <w:rFonts w:ascii="Arial" w:eastAsia="微软雅黑" w:cs="Arial" w:hAnsi="Arial" w:hint="eastAsia"/>
                <w:color w:val="3D4B64"/>
                <w:kern w:val="0"/>
                <w:sz w:val="19"/>
                <w:szCs w:val="19"/>
              </w:rPr>
              <w:t>2</w:t>
            </w:r>
            <w:r>
              <w:rPr>
                <w:rFonts w:ascii="Arial" w:eastAsia="微软雅黑" w:cs="Arial" w:hAnsi="Arial"/>
                <w:color w:val="3D4B64"/>
                <w:kern w:val="0"/>
                <w:sz w:val="19"/>
                <w:szCs w:val="19"/>
              </w:rPr>
              <w:t>.</w:t>
            </w:r>
            <w:r>
              <w:rPr>
                <w:rFonts w:ascii="微软雅黑" w:eastAsia="微软雅黑" w:cs="Arial" w:hint="eastAsia"/>
                <w:color w:val="3D4B64"/>
                <w:kern w:val="0"/>
                <w:sz w:val="19"/>
                <w:szCs w:val="19"/>
              </w:rPr>
              <w:t>比选结果公示可在</w:t>
            </w:r>
            <w:r>
              <w:rPr>
                <w:rFonts w:ascii="微软雅黑" w:eastAsia="微软雅黑" w:cs="Arial" w:hint="eastAsia"/>
                <w:color w:val="FF0000"/>
                <w:kern w:val="0"/>
                <w:sz w:val="19"/>
                <w:szCs w:val="19"/>
              </w:rPr>
              <w:t>全国公共资源交易平台（四川省）（</w:t>
            </w:r>
            <w:r>
              <w:rPr>
                <w:rFonts w:ascii="Arial" w:eastAsia="微软雅黑" w:cs="Arial" w:hAnsi="Arial"/>
                <w:color w:val="FF0000"/>
                <w:kern w:val="0"/>
                <w:sz w:val="19"/>
                <w:szCs w:val="19"/>
              </w:rPr>
              <w:t>http://ggzyjy.sc.gov.cn</w:t>
            </w:r>
            <w:r>
              <w:rPr>
                <w:rFonts w:ascii="微软雅黑" w:eastAsia="微软雅黑" w:cs="Arial" w:hint="eastAsia"/>
                <w:color w:val="FF0000"/>
                <w:kern w:val="0"/>
                <w:sz w:val="19"/>
                <w:szCs w:val="19"/>
              </w:rPr>
              <w:t>）获取。</w:t>
            </w:r>
          </w:p>
        </w:tc>
      </w:tr>
    </w:tbl>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7"/>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等线" w:eastAsia="等线" w:cs="Arial"/>
      <w:kern w:val="2"/>
      <w:sz w:val="21"/>
      <w:szCs w:val="22"/>
      <w:lang w:val="en-US" w:eastAsia="zh-CN" w:bidi="ar-SA"/>
    </w:rPr>
  </w:style>
  <w:style w:type="character" w:default="1" w:styleId="10">
    <w:name w:val="Default Paragraph Font"/>
  </w:style>
  <w:style w:type="paragraph" w:customStyle="1" w:styleId="15">
    <w:name w:val="p"/>
    <w:basedOn w:val="0"/>
    <w:pPr>
      <w:widowControl/>
      <w:spacing w:before="100" w:beforeAutospacing="1" w:after="100" w:afterAutospacing="1"/>
      <w:jc w:val="left"/>
    </w:pPr>
    <w:rPr>
      <w:rFonts w:ascii="宋体" w:eastAsia="宋体" w:cs="宋体"/>
      <w:kern w:val="0"/>
      <w:sz w:val="24"/>
      <w:szCs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10</TotalTime>
  <Application>Yozo_Office</Application>
  <Pages>6</Pages>
  <Words>3091</Words>
  <Characters>3411</Characters>
  <Lines>558</Lines>
  <Paragraphs>282</Paragraphs>
  <CharactersWithSpaces>3427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dc:creator>
  <cp:lastModifiedBy>dell</cp:lastModifiedBy>
  <cp:revision>3</cp:revision>
  <dcterms:created xsi:type="dcterms:W3CDTF">2020-12-01T06:55:00Z</dcterms:created>
  <dcterms:modified xsi:type="dcterms:W3CDTF">2020-12-02T01:54:31Z</dcterms:modified>
</cp:coreProperties>
</file>